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294E" w14:textId="77777777" w:rsidR="00D85071" w:rsidRDefault="00D85071" w:rsidP="00D85071">
      <w:pPr>
        <w:jc w:val="both"/>
        <w:rPr>
          <w:rFonts w:ascii="Cambria" w:hAnsi="Cambria"/>
          <w:color w:val="000000" w:themeColor="text1"/>
          <w:sz w:val="32"/>
          <w:szCs w:val="32"/>
        </w:rPr>
      </w:pPr>
      <w:r>
        <w:rPr>
          <w:rFonts w:ascii="Cambria" w:hAnsi="Cambria"/>
          <w:color w:val="000000" w:themeColor="text1"/>
          <w:sz w:val="32"/>
          <w:szCs w:val="32"/>
        </w:rPr>
        <w:t>PARTE  V</w:t>
      </w:r>
    </w:p>
    <w:p w14:paraId="5CBA7731" w14:textId="5F0055AC" w:rsidR="00D85071" w:rsidRDefault="00D85071" w:rsidP="00D85071">
      <w:pPr>
        <w:spacing w:line="252" w:lineRule="auto"/>
        <w:jc w:val="both"/>
        <w:rPr>
          <w:rFonts w:ascii="Cambria" w:hAnsi="Cambria"/>
          <w:b/>
          <w:bCs/>
          <w:color w:val="000000" w:themeColor="text1"/>
          <w:sz w:val="32"/>
          <w:szCs w:val="32"/>
        </w:rPr>
      </w:pPr>
      <w:r>
        <w:rPr>
          <w:rFonts w:ascii="Cambria" w:hAnsi="Cambria"/>
          <w:b/>
          <w:bCs/>
          <w:color w:val="000000" w:themeColor="text1"/>
          <w:sz w:val="32"/>
          <w:szCs w:val="32"/>
        </w:rPr>
        <w:t>Come educare e</w:t>
      </w:r>
      <w:r w:rsidR="00BB674E">
        <w:rPr>
          <w:rFonts w:ascii="Cambria" w:hAnsi="Cambria"/>
          <w:b/>
          <w:bCs/>
          <w:color w:val="000000" w:themeColor="text1"/>
          <w:sz w:val="32"/>
          <w:szCs w:val="32"/>
        </w:rPr>
        <w:t>d</w:t>
      </w:r>
      <w:r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evangelizzare oggi nell’habitat digitale</w:t>
      </w:r>
    </w:p>
    <w:p w14:paraId="364DAFD9" w14:textId="7FBCE26C" w:rsidR="00D85071" w:rsidRDefault="00BB674E" w:rsidP="00D85071">
      <w:pPr>
        <w:spacing w:line="252" w:lineRule="auto"/>
        <w:jc w:val="both"/>
        <w:rPr>
          <w:rFonts w:ascii="Cambria" w:hAnsi="Cambria"/>
          <w:color w:val="000000" w:themeColor="text1"/>
          <w:sz w:val="32"/>
          <w:szCs w:val="32"/>
        </w:rPr>
      </w:pPr>
      <w:r>
        <w:rPr>
          <w:rFonts w:ascii="Cambria" w:hAnsi="Cambria"/>
          <w:color w:val="000000" w:themeColor="text1"/>
          <w:sz w:val="32"/>
          <w:szCs w:val="32"/>
        </w:rPr>
        <w:t>Un</w:t>
      </w:r>
      <w:r w:rsidR="007D3AD9">
        <w:rPr>
          <w:rFonts w:ascii="Cambria" w:hAnsi="Cambria"/>
          <w:color w:val="000000" w:themeColor="text1"/>
          <w:sz w:val="32"/>
          <w:szCs w:val="32"/>
        </w:rPr>
        <w:t>a</w:t>
      </w:r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="007D3AD9">
        <w:rPr>
          <w:rFonts w:ascii="Cambria" w:hAnsi="Cambria"/>
          <w:color w:val="000000" w:themeColor="text1"/>
          <w:sz w:val="32"/>
          <w:szCs w:val="32"/>
        </w:rPr>
        <w:t>t</w:t>
      </w:r>
      <w:r>
        <w:rPr>
          <w:rFonts w:ascii="Cambria" w:hAnsi="Cambria"/>
          <w:color w:val="000000" w:themeColor="text1"/>
          <w:sz w:val="32"/>
          <w:szCs w:val="32"/>
        </w:rPr>
        <w:t xml:space="preserve">ra </w:t>
      </w:r>
      <w:r w:rsidR="00A9142E">
        <w:rPr>
          <w:rFonts w:ascii="Cambria" w:hAnsi="Cambria"/>
          <w:color w:val="000000" w:themeColor="text1"/>
          <w:sz w:val="32"/>
          <w:szCs w:val="32"/>
        </w:rPr>
        <w:t xml:space="preserve">le </w:t>
      </w:r>
      <w:r>
        <w:rPr>
          <w:rFonts w:ascii="Cambria" w:hAnsi="Cambria"/>
          <w:color w:val="000000" w:themeColor="text1"/>
          <w:sz w:val="32"/>
          <w:szCs w:val="32"/>
        </w:rPr>
        <w:t xml:space="preserve">più grandi </w:t>
      </w:r>
      <w:r w:rsidR="00A9142E">
        <w:rPr>
          <w:rFonts w:ascii="Cambria" w:hAnsi="Cambria"/>
          <w:color w:val="000000" w:themeColor="text1"/>
          <w:sz w:val="32"/>
          <w:szCs w:val="32"/>
        </w:rPr>
        <w:t>trasformazioni</w:t>
      </w:r>
      <w:r>
        <w:rPr>
          <w:rFonts w:ascii="Cambria" w:hAnsi="Cambria"/>
          <w:color w:val="000000" w:themeColor="text1"/>
          <w:sz w:val="32"/>
          <w:szCs w:val="32"/>
        </w:rPr>
        <w:t xml:space="preserve"> che </w:t>
      </w:r>
      <w:r w:rsidR="00D85071">
        <w:rPr>
          <w:rFonts w:ascii="Cambria" w:hAnsi="Cambria"/>
          <w:color w:val="000000" w:themeColor="text1"/>
          <w:sz w:val="32"/>
          <w:szCs w:val="32"/>
        </w:rPr>
        <w:t xml:space="preserve">ha </w:t>
      </w:r>
      <w:r>
        <w:rPr>
          <w:rFonts w:ascii="Cambria" w:hAnsi="Cambria"/>
          <w:color w:val="000000" w:themeColor="text1"/>
          <w:sz w:val="32"/>
          <w:szCs w:val="32"/>
        </w:rPr>
        <w:t>dato una svolta</w:t>
      </w:r>
      <w:r w:rsidR="00D85071">
        <w:rPr>
          <w:rFonts w:ascii="Cambria" w:hAnsi="Cambria"/>
          <w:color w:val="000000" w:themeColor="text1"/>
          <w:sz w:val="32"/>
          <w:szCs w:val="32"/>
        </w:rPr>
        <w:t xml:space="preserve"> radical</w:t>
      </w:r>
      <w:r>
        <w:rPr>
          <w:rFonts w:ascii="Cambria" w:hAnsi="Cambria"/>
          <w:color w:val="000000" w:themeColor="text1"/>
          <w:sz w:val="32"/>
          <w:szCs w:val="32"/>
        </w:rPr>
        <w:t>e</w:t>
      </w:r>
      <w:r w:rsidR="00D85071"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="00F16529">
        <w:rPr>
          <w:rFonts w:ascii="Cambria" w:hAnsi="Cambria"/>
          <w:color w:val="000000" w:themeColor="text1"/>
          <w:sz w:val="32"/>
          <w:szCs w:val="32"/>
        </w:rPr>
        <w:t>a</w:t>
      </w:r>
      <w:r w:rsidR="00D85071">
        <w:rPr>
          <w:rFonts w:ascii="Cambria" w:hAnsi="Cambria"/>
          <w:color w:val="000000" w:themeColor="text1"/>
          <w:sz w:val="32"/>
          <w:szCs w:val="32"/>
        </w:rPr>
        <w:t xml:space="preserve">l </w:t>
      </w:r>
      <w:r>
        <w:rPr>
          <w:rFonts w:ascii="Cambria" w:hAnsi="Cambria"/>
          <w:color w:val="000000" w:themeColor="text1"/>
          <w:sz w:val="32"/>
          <w:szCs w:val="32"/>
        </w:rPr>
        <w:t xml:space="preserve">nostro </w:t>
      </w:r>
      <w:r w:rsidR="00D85071">
        <w:rPr>
          <w:rFonts w:ascii="Cambria" w:hAnsi="Cambria"/>
          <w:color w:val="000000" w:themeColor="text1"/>
          <w:sz w:val="32"/>
          <w:szCs w:val="32"/>
        </w:rPr>
        <w:t>modo di comunicare</w:t>
      </w:r>
      <w:r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="00741025">
        <w:rPr>
          <w:rFonts w:ascii="Cambria" w:hAnsi="Cambria"/>
          <w:color w:val="000000" w:themeColor="text1"/>
          <w:sz w:val="32"/>
          <w:szCs w:val="32"/>
        </w:rPr>
        <w:t>è</w:t>
      </w:r>
      <w:r>
        <w:rPr>
          <w:rFonts w:ascii="Cambria" w:hAnsi="Cambria"/>
          <w:color w:val="000000" w:themeColor="text1"/>
          <w:sz w:val="32"/>
          <w:szCs w:val="32"/>
        </w:rPr>
        <w:t xml:space="preserve"> l’era </w:t>
      </w:r>
      <w:r w:rsidR="00F16529">
        <w:rPr>
          <w:rFonts w:ascii="Cambria" w:hAnsi="Cambria"/>
          <w:color w:val="000000" w:themeColor="text1"/>
          <w:sz w:val="32"/>
          <w:szCs w:val="32"/>
        </w:rPr>
        <w:t xml:space="preserve">del </w:t>
      </w:r>
      <w:r>
        <w:rPr>
          <w:rFonts w:ascii="Cambria" w:hAnsi="Cambria"/>
          <w:color w:val="000000" w:themeColor="text1"/>
          <w:sz w:val="32"/>
          <w:szCs w:val="32"/>
        </w:rPr>
        <w:t>digitale.</w:t>
      </w:r>
      <w:r w:rsidR="00D85071"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="00F16529">
        <w:rPr>
          <w:rFonts w:ascii="Cambria" w:hAnsi="Cambria"/>
          <w:color w:val="000000" w:themeColor="text1"/>
          <w:sz w:val="32"/>
          <w:szCs w:val="32"/>
        </w:rPr>
        <w:t>Un vero e proprio</w:t>
      </w:r>
      <w:r w:rsidR="00D85071">
        <w:rPr>
          <w:rFonts w:ascii="Cambria" w:hAnsi="Cambria"/>
          <w:color w:val="000000" w:themeColor="text1"/>
          <w:sz w:val="32"/>
          <w:szCs w:val="32"/>
        </w:rPr>
        <w:t xml:space="preserve"> cambiamento epocale che </w:t>
      </w:r>
      <w:r w:rsidR="00F16529">
        <w:rPr>
          <w:rFonts w:ascii="Cambria" w:hAnsi="Cambria"/>
          <w:color w:val="000000" w:themeColor="text1"/>
          <w:sz w:val="32"/>
          <w:szCs w:val="32"/>
        </w:rPr>
        <w:t>influisce su</w:t>
      </w:r>
      <w:r w:rsidR="0084345E">
        <w:rPr>
          <w:rFonts w:ascii="Cambria" w:hAnsi="Cambria"/>
          <w:color w:val="000000" w:themeColor="text1"/>
          <w:sz w:val="32"/>
          <w:szCs w:val="32"/>
        </w:rPr>
        <w:t xml:space="preserve">i </w:t>
      </w:r>
      <w:r w:rsidR="00D85071">
        <w:rPr>
          <w:rFonts w:ascii="Cambria" w:hAnsi="Cambria"/>
          <w:color w:val="000000" w:themeColor="text1"/>
          <w:sz w:val="32"/>
          <w:szCs w:val="32"/>
        </w:rPr>
        <w:t>vari aspetti della nostra vita e del nostro modo di vivere</w:t>
      </w:r>
      <w:r w:rsidR="0084345E">
        <w:rPr>
          <w:rFonts w:ascii="Cambria" w:hAnsi="Cambria"/>
          <w:color w:val="000000" w:themeColor="text1"/>
          <w:sz w:val="32"/>
          <w:szCs w:val="32"/>
        </w:rPr>
        <w:t xml:space="preserve"> quotidiano</w:t>
      </w:r>
      <w:r w:rsidR="00234EA2">
        <w:rPr>
          <w:rFonts w:ascii="Cambria" w:hAnsi="Cambria"/>
          <w:color w:val="000000" w:themeColor="text1"/>
          <w:sz w:val="32"/>
          <w:szCs w:val="32"/>
        </w:rPr>
        <w:t xml:space="preserve">, </w:t>
      </w:r>
      <w:r w:rsidR="0084345E">
        <w:rPr>
          <w:rFonts w:ascii="Cambria" w:hAnsi="Cambria"/>
          <w:color w:val="000000" w:themeColor="text1"/>
          <w:sz w:val="32"/>
          <w:szCs w:val="32"/>
        </w:rPr>
        <w:t>come ad esempio</w:t>
      </w:r>
      <w:r w:rsidR="00D85071">
        <w:rPr>
          <w:rFonts w:ascii="Cambria" w:hAnsi="Cambria"/>
          <w:color w:val="000000" w:themeColor="text1"/>
          <w:sz w:val="32"/>
          <w:szCs w:val="32"/>
        </w:rPr>
        <w:t xml:space="preserve"> educare i giovani, lavorare, viaggiare. </w:t>
      </w:r>
    </w:p>
    <w:p w14:paraId="0BBDB8CE" w14:textId="2A1B284D" w:rsidR="00231306" w:rsidRDefault="00231306" w:rsidP="00231306">
      <w:pPr>
        <w:spacing w:line="252" w:lineRule="auto"/>
        <w:jc w:val="both"/>
        <w:rPr>
          <w:rFonts w:ascii="Cambria" w:hAnsi="Cambria"/>
          <w:color w:val="FF0000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Dobbiamo </w:t>
      </w:r>
      <w:r w:rsidR="00A9142E">
        <w:rPr>
          <w:rFonts w:ascii="Cambria" w:hAnsi="Cambria"/>
          <w:sz w:val="32"/>
          <w:szCs w:val="32"/>
        </w:rPr>
        <w:t>e</w:t>
      </w:r>
      <w:r>
        <w:rPr>
          <w:rFonts w:ascii="Cambria" w:hAnsi="Cambria"/>
          <w:sz w:val="32"/>
          <w:szCs w:val="32"/>
        </w:rPr>
        <w:t xml:space="preserve">ssere consapevoli che </w:t>
      </w:r>
      <w:r w:rsidR="009A36B1">
        <w:rPr>
          <w:rFonts w:ascii="Cambria" w:hAnsi="Cambria"/>
          <w:sz w:val="32"/>
          <w:szCs w:val="32"/>
        </w:rPr>
        <w:t>accedere ad</w:t>
      </w:r>
      <w:r>
        <w:rPr>
          <w:rFonts w:ascii="Cambria" w:hAnsi="Cambria"/>
          <w:sz w:val="32"/>
          <w:szCs w:val="32"/>
        </w:rPr>
        <w:t xml:space="preserve"> internet e </w:t>
      </w:r>
      <w:r w:rsidR="00EC4BCC">
        <w:rPr>
          <w:rFonts w:ascii="Cambria" w:hAnsi="Cambria"/>
          <w:sz w:val="32"/>
          <w:szCs w:val="32"/>
        </w:rPr>
        <w:t>a</w:t>
      </w:r>
      <w:r w:rsidR="00E06635">
        <w:rPr>
          <w:rFonts w:ascii="Cambria" w:hAnsi="Cambria"/>
          <w:sz w:val="32"/>
          <w:szCs w:val="32"/>
        </w:rPr>
        <w:t>lle reti</w:t>
      </w:r>
      <w:r>
        <w:rPr>
          <w:rFonts w:ascii="Cambria" w:hAnsi="Cambria"/>
          <w:sz w:val="32"/>
          <w:szCs w:val="32"/>
        </w:rPr>
        <w:t xml:space="preserve"> social</w:t>
      </w:r>
      <w:r w:rsidR="00E06635">
        <w:rPr>
          <w:rFonts w:ascii="Cambria" w:hAnsi="Cambria"/>
          <w:sz w:val="32"/>
          <w:szCs w:val="32"/>
        </w:rPr>
        <w:t>i</w:t>
      </w:r>
      <w:r w:rsidR="00E37340">
        <w:rPr>
          <w:rFonts w:ascii="Cambria" w:hAnsi="Cambria"/>
          <w:sz w:val="32"/>
          <w:szCs w:val="32"/>
        </w:rPr>
        <w:t xml:space="preserve">, </w:t>
      </w:r>
      <w:r>
        <w:rPr>
          <w:rFonts w:ascii="Cambria" w:hAnsi="Cambria"/>
          <w:sz w:val="32"/>
          <w:szCs w:val="32"/>
        </w:rPr>
        <w:t>per evangelizzare</w:t>
      </w:r>
      <w:r w:rsidR="00E37340">
        <w:rPr>
          <w:rFonts w:ascii="Cambria" w:hAnsi="Cambria"/>
          <w:sz w:val="32"/>
          <w:szCs w:val="32"/>
        </w:rPr>
        <w:t xml:space="preserve"> nell’ambito cattolico</w:t>
      </w:r>
      <w:r w:rsidR="00A9142E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è un compito molto difficile, che esige </w:t>
      </w:r>
      <w:r w:rsidR="007568FE">
        <w:rPr>
          <w:rFonts w:ascii="Cambria" w:hAnsi="Cambria"/>
          <w:sz w:val="32"/>
          <w:szCs w:val="32"/>
        </w:rPr>
        <w:t xml:space="preserve">una visione chiara e una mente aperta, </w:t>
      </w:r>
      <w:r w:rsidR="00EC4BCC">
        <w:rPr>
          <w:rFonts w:ascii="Cambria" w:hAnsi="Cambria"/>
          <w:sz w:val="32"/>
          <w:szCs w:val="32"/>
        </w:rPr>
        <w:t>poiché</w:t>
      </w:r>
      <w:r>
        <w:rPr>
          <w:rFonts w:ascii="Cambria" w:hAnsi="Cambria"/>
          <w:sz w:val="32"/>
          <w:szCs w:val="32"/>
        </w:rPr>
        <w:t xml:space="preserve"> evangelizzare</w:t>
      </w:r>
      <w:r w:rsidR="00E06635">
        <w:rPr>
          <w:rFonts w:ascii="Cambria" w:hAnsi="Cambria"/>
          <w:sz w:val="32"/>
          <w:szCs w:val="32"/>
        </w:rPr>
        <w:t xml:space="preserve"> diventa </w:t>
      </w:r>
      <w:r w:rsidR="004142B8">
        <w:rPr>
          <w:rFonts w:ascii="Cambria" w:hAnsi="Cambria"/>
          <w:sz w:val="32"/>
          <w:szCs w:val="32"/>
        </w:rPr>
        <w:t xml:space="preserve">oggigiorno </w:t>
      </w:r>
      <w:r w:rsidR="00E06635">
        <w:rPr>
          <w:rFonts w:ascii="Cambria" w:hAnsi="Cambria"/>
          <w:sz w:val="32"/>
          <w:szCs w:val="32"/>
        </w:rPr>
        <w:t>una sfida. Quale potrebbe essere</w:t>
      </w:r>
      <w:r w:rsidR="00DD28AE">
        <w:rPr>
          <w:rFonts w:ascii="Cambria" w:hAnsi="Cambria"/>
          <w:sz w:val="32"/>
          <w:szCs w:val="32"/>
        </w:rPr>
        <w:t>,</w:t>
      </w:r>
      <w:r w:rsidR="00E06635">
        <w:rPr>
          <w:rFonts w:ascii="Cambria" w:hAnsi="Cambria"/>
          <w:sz w:val="32"/>
          <w:szCs w:val="32"/>
        </w:rPr>
        <w:t xml:space="preserve"> allora</w:t>
      </w:r>
      <w:r w:rsidR="00DD28AE">
        <w:rPr>
          <w:rFonts w:ascii="Cambria" w:hAnsi="Cambria"/>
          <w:sz w:val="32"/>
          <w:szCs w:val="32"/>
        </w:rPr>
        <w:t>,</w:t>
      </w:r>
      <w:r w:rsidR="00E06635">
        <w:rPr>
          <w:rFonts w:ascii="Cambria" w:hAnsi="Cambria"/>
          <w:sz w:val="32"/>
          <w:szCs w:val="32"/>
        </w:rPr>
        <w:t xml:space="preserve"> il giusto atteggiamento o </w:t>
      </w:r>
      <w:r w:rsidR="00EC4BCC">
        <w:rPr>
          <w:rFonts w:ascii="Cambria" w:hAnsi="Cambria"/>
          <w:sz w:val="32"/>
          <w:szCs w:val="32"/>
        </w:rPr>
        <w:t xml:space="preserve">il </w:t>
      </w:r>
      <w:r w:rsidR="00E06635">
        <w:rPr>
          <w:rFonts w:ascii="Cambria" w:hAnsi="Cambria"/>
          <w:sz w:val="32"/>
          <w:szCs w:val="32"/>
        </w:rPr>
        <w:t xml:space="preserve">metodo di approccio a tale </w:t>
      </w:r>
      <w:r>
        <w:rPr>
          <w:rFonts w:ascii="Cambria" w:hAnsi="Cambria"/>
          <w:sz w:val="32"/>
          <w:szCs w:val="32"/>
        </w:rPr>
        <w:t>scopo</w:t>
      </w:r>
      <w:r w:rsidR="00E06635">
        <w:rPr>
          <w:rFonts w:ascii="Cambria" w:hAnsi="Cambria"/>
          <w:sz w:val="32"/>
          <w:szCs w:val="32"/>
        </w:rPr>
        <w:t>?</w:t>
      </w:r>
    </w:p>
    <w:p w14:paraId="08677F12" w14:textId="045DEA35" w:rsidR="00231306" w:rsidRDefault="00231306" w:rsidP="00231306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La Chiesa, attraverso </w:t>
      </w:r>
      <w:r w:rsidR="001C6E76">
        <w:rPr>
          <w:rFonts w:ascii="Cambria" w:hAnsi="Cambria"/>
          <w:sz w:val="32"/>
          <w:szCs w:val="32"/>
        </w:rPr>
        <w:t xml:space="preserve">la propria </w:t>
      </w:r>
      <w:r>
        <w:rPr>
          <w:rFonts w:ascii="Cambria" w:hAnsi="Cambria"/>
          <w:sz w:val="32"/>
          <w:szCs w:val="32"/>
        </w:rPr>
        <w:t>storia e la sua grande saggezza</w:t>
      </w:r>
      <w:r w:rsidR="00EC4BCC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</w:t>
      </w:r>
      <w:r w:rsidR="004142B8">
        <w:rPr>
          <w:rFonts w:ascii="Cambria" w:hAnsi="Cambria"/>
          <w:sz w:val="32"/>
          <w:szCs w:val="32"/>
        </w:rPr>
        <w:t>come</w:t>
      </w:r>
      <w:r>
        <w:rPr>
          <w:rFonts w:ascii="Cambria" w:hAnsi="Cambria"/>
          <w:sz w:val="32"/>
          <w:szCs w:val="32"/>
        </w:rPr>
        <w:t xml:space="preserve"> guida e forma</w:t>
      </w:r>
      <w:r w:rsidR="00EC4BCC">
        <w:rPr>
          <w:rFonts w:ascii="Cambria" w:hAnsi="Cambria"/>
          <w:sz w:val="32"/>
          <w:szCs w:val="32"/>
        </w:rPr>
        <w:t>trice</w:t>
      </w:r>
      <w:r>
        <w:rPr>
          <w:rFonts w:ascii="Cambria" w:hAnsi="Cambria"/>
          <w:sz w:val="32"/>
          <w:szCs w:val="32"/>
        </w:rPr>
        <w:t xml:space="preserve"> </w:t>
      </w:r>
      <w:r w:rsidR="00EC4BCC">
        <w:rPr>
          <w:rFonts w:ascii="Cambria" w:hAnsi="Cambria"/>
          <w:sz w:val="32"/>
          <w:szCs w:val="32"/>
        </w:rPr>
        <w:t>del</w:t>
      </w:r>
      <w:r>
        <w:rPr>
          <w:rFonts w:ascii="Cambria" w:hAnsi="Cambria"/>
          <w:sz w:val="32"/>
          <w:szCs w:val="32"/>
        </w:rPr>
        <w:t>l</w:t>
      </w:r>
      <w:r w:rsidR="001C6E76">
        <w:rPr>
          <w:rFonts w:ascii="Cambria" w:hAnsi="Cambria"/>
          <w:sz w:val="32"/>
          <w:szCs w:val="32"/>
        </w:rPr>
        <w:t>e</w:t>
      </w:r>
      <w:r>
        <w:rPr>
          <w:rFonts w:ascii="Cambria" w:hAnsi="Cambria"/>
          <w:sz w:val="32"/>
          <w:szCs w:val="32"/>
        </w:rPr>
        <w:t xml:space="preserve"> mission</w:t>
      </w:r>
      <w:r w:rsidR="001C6E76">
        <w:rPr>
          <w:rFonts w:ascii="Cambria" w:hAnsi="Cambria"/>
          <w:sz w:val="32"/>
          <w:szCs w:val="32"/>
        </w:rPr>
        <w:t>i</w:t>
      </w:r>
      <w:r>
        <w:rPr>
          <w:rFonts w:ascii="Cambria" w:hAnsi="Cambria"/>
          <w:sz w:val="32"/>
          <w:szCs w:val="32"/>
        </w:rPr>
        <w:t xml:space="preserve">, </w:t>
      </w:r>
      <w:r w:rsidR="001C6E76">
        <w:rPr>
          <w:rFonts w:ascii="Cambria" w:hAnsi="Cambria"/>
          <w:sz w:val="32"/>
          <w:szCs w:val="32"/>
        </w:rPr>
        <w:t xml:space="preserve">può offrirci degli esempi tangibili e degli </w:t>
      </w:r>
      <w:r>
        <w:rPr>
          <w:rFonts w:ascii="Cambria" w:hAnsi="Cambria"/>
          <w:sz w:val="32"/>
          <w:szCs w:val="32"/>
        </w:rPr>
        <w:t>orientamenti</w:t>
      </w:r>
      <w:r w:rsidR="00DD28AE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</w:t>
      </w:r>
      <w:r w:rsidR="001C6E76">
        <w:rPr>
          <w:rFonts w:ascii="Cambria" w:hAnsi="Cambria"/>
          <w:sz w:val="32"/>
          <w:szCs w:val="32"/>
        </w:rPr>
        <w:t>al</w:t>
      </w:r>
      <w:r w:rsidR="00DD28AE">
        <w:rPr>
          <w:rFonts w:ascii="Cambria" w:hAnsi="Cambria"/>
          <w:sz w:val="32"/>
          <w:szCs w:val="32"/>
        </w:rPr>
        <w:t xml:space="preserve"> </w:t>
      </w:r>
      <w:r w:rsidR="001C6E76">
        <w:rPr>
          <w:rFonts w:ascii="Cambria" w:hAnsi="Cambria"/>
          <w:sz w:val="32"/>
          <w:szCs w:val="32"/>
        </w:rPr>
        <w:t>fine di poter</w:t>
      </w:r>
      <w:r>
        <w:rPr>
          <w:rFonts w:ascii="Cambria" w:hAnsi="Cambria"/>
          <w:sz w:val="32"/>
          <w:szCs w:val="32"/>
        </w:rPr>
        <w:t xml:space="preserve"> evangelizzare ovunque</w:t>
      </w:r>
      <w:r w:rsidR="00741025">
        <w:rPr>
          <w:rFonts w:ascii="Cambria" w:hAnsi="Cambria"/>
          <w:sz w:val="32"/>
          <w:szCs w:val="32"/>
        </w:rPr>
        <w:t>, in qualsiasi contesto</w:t>
      </w:r>
      <w:r>
        <w:rPr>
          <w:rFonts w:ascii="Cambria" w:hAnsi="Cambria"/>
          <w:sz w:val="32"/>
          <w:szCs w:val="32"/>
        </w:rPr>
        <w:t>.</w:t>
      </w:r>
    </w:p>
    <w:p w14:paraId="60707D57" w14:textId="3370AD9E" w:rsidR="007568FE" w:rsidRDefault="007568FE" w:rsidP="007568FE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Vorrei prendere </w:t>
      </w:r>
      <w:r w:rsidR="00793EDC">
        <w:rPr>
          <w:rFonts w:ascii="Cambria" w:hAnsi="Cambria"/>
          <w:sz w:val="32"/>
          <w:szCs w:val="32"/>
        </w:rPr>
        <w:t xml:space="preserve">come esempio </w:t>
      </w:r>
      <w:r>
        <w:rPr>
          <w:rFonts w:ascii="Cambria" w:hAnsi="Cambria"/>
          <w:sz w:val="32"/>
          <w:szCs w:val="32"/>
        </w:rPr>
        <w:t>il testo del Buon Pastore (</w:t>
      </w:r>
      <w:proofErr w:type="spellStart"/>
      <w:r w:rsidR="00DD28AE">
        <w:rPr>
          <w:rFonts w:ascii="Cambria" w:hAnsi="Cambria"/>
          <w:sz w:val="32"/>
          <w:szCs w:val="32"/>
        </w:rPr>
        <w:t>Gv</w:t>
      </w:r>
      <w:proofErr w:type="spellEnd"/>
      <w:r w:rsidR="00DD28AE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10), </w:t>
      </w:r>
      <w:r w:rsidR="00234EA2">
        <w:rPr>
          <w:rFonts w:ascii="Cambria" w:hAnsi="Cambria"/>
          <w:sz w:val="32"/>
          <w:szCs w:val="32"/>
        </w:rPr>
        <w:t>perché</w:t>
      </w:r>
      <w:r>
        <w:rPr>
          <w:rFonts w:ascii="Cambria" w:hAnsi="Cambria"/>
          <w:sz w:val="32"/>
          <w:szCs w:val="32"/>
        </w:rPr>
        <w:t xml:space="preserve">, </w:t>
      </w:r>
      <w:r w:rsidR="00793EDC">
        <w:rPr>
          <w:rFonts w:ascii="Cambria" w:hAnsi="Cambria"/>
          <w:sz w:val="32"/>
          <w:szCs w:val="32"/>
        </w:rPr>
        <w:t>a mio avviso,</w:t>
      </w:r>
      <w:r>
        <w:rPr>
          <w:rFonts w:ascii="Cambria" w:hAnsi="Cambria"/>
          <w:sz w:val="32"/>
          <w:szCs w:val="32"/>
        </w:rPr>
        <w:t xml:space="preserve"> troviamo nel modo </w:t>
      </w:r>
      <w:r w:rsidR="00793EDC">
        <w:rPr>
          <w:rFonts w:ascii="Cambria" w:hAnsi="Cambria"/>
          <w:sz w:val="32"/>
          <w:szCs w:val="32"/>
        </w:rPr>
        <w:t xml:space="preserve">comunicativo </w:t>
      </w:r>
      <w:r>
        <w:rPr>
          <w:rFonts w:ascii="Cambria" w:hAnsi="Cambria"/>
          <w:sz w:val="32"/>
          <w:szCs w:val="32"/>
        </w:rPr>
        <w:t>di Ges</w:t>
      </w:r>
      <w:r w:rsidR="00793EDC">
        <w:rPr>
          <w:rFonts w:ascii="Cambria" w:hAnsi="Cambria"/>
          <w:sz w:val="32"/>
          <w:szCs w:val="32"/>
        </w:rPr>
        <w:t xml:space="preserve">ù una </w:t>
      </w:r>
      <w:r>
        <w:rPr>
          <w:rFonts w:ascii="Cambria" w:hAnsi="Cambria"/>
          <w:sz w:val="32"/>
          <w:szCs w:val="32"/>
        </w:rPr>
        <w:t xml:space="preserve">luce e </w:t>
      </w:r>
      <w:r w:rsidR="00793EDC">
        <w:rPr>
          <w:rFonts w:ascii="Cambria" w:hAnsi="Cambria"/>
          <w:sz w:val="32"/>
          <w:szCs w:val="32"/>
        </w:rPr>
        <w:t xml:space="preserve">una </w:t>
      </w:r>
      <w:r>
        <w:rPr>
          <w:rFonts w:ascii="Cambria" w:hAnsi="Cambria"/>
          <w:sz w:val="32"/>
          <w:szCs w:val="32"/>
        </w:rPr>
        <w:t>guida per questa riflessione che stiamo facendo insieme.</w:t>
      </w:r>
    </w:p>
    <w:p w14:paraId="5685567C" w14:textId="495FA12A" w:rsidR="007568FE" w:rsidRDefault="007568FE" w:rsidP="007568FE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Prima di tutto, dobbiamo sottolineare che tutta la comunicazione umana richiede una dinamica che comprende </w:t>
      </w:r>
      <w:r w:rsidR="00AF2C00">
        <w:rPr>
          <w:rFonts w:ascii="Cambria" w:hAnsi="Cambria"/>
          <w:sz w:val="32"/>
          <w:szCs w:val="32"/>
        </w:rPr>
        <w:t>un</w:t>
      </w:r>
      <w:r w:rsidR="00E52E63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linguaggio, </w:t>
      </w:r>
      <w:r w:rsidR="00AF2C00">
        <w:rPr>
          <w:rFonts w:ascii="Cambria" w:hAnsi="Cambria"/>
          <w:sz w:val="32"/>
          <w:szCs w:val="32"/>
        </w:rPr>
        <w:t xml:space="preserve">un </w:t>
      </w:r>
      <w:r>
        <w:rPr>
          <w:rFonts w:ascii="Cambria" w:hAnsi="Cambria"/>
          <w:sz w:val="32"/>
          <w:szCs w:val="32"/>
        </w:rPr>
        <w:t>atteggiamento,</w:t>
      </w:r>
      <w:r w:rsidR="00AF2C00">
        <w:rPr>
          <w:rFonts w:ascii="Cambria" w:hAnsi="Cambria"/>
          <w:sz w:val="32"/>
          <w:szCs w:val="32"/>
        </w:rPr>
        <w:t xml:space="preserve"> de</w:t>
      </w:r>
      <w:r w:rsidR="00E52E63">
        <w:rPr>
          <w:rFonts w:ascii="Cambria" w:hAnsi="Cambria"/>
          <w:sz w:val="32"/>
          <w:szCs w:val="32"/>
        </w:rPr>
        <w:t xml:space="preserve">i </w:t>
      </w:r>
      <w:r>
        <w:rPr>
          <w:rFonts w:ascii="Cambria" w:hAnsi="Cambria"/>
          <w:sz w:val="32"/>
          <w:szCs w:val="32"/>
        </w:rPr>
        <w:t xml:space="preserve">processi e </w:t>
      </w:r>
      <w:r w:rsidR="00E52E63">
        <w:rPr>
          <w:rFonts w:ascii="Cambria" w:hAnsi="Cambria"/>
          <w:sz w:val="32"/>
          <w:szCs w:val="32"/>
        </w:rPr>
        <w:t xml:space="preserve">un rapporto diretto </w:t>
      </w:r>
      <w:r w:rsidR="00AF2C00">
        <w:rPr>
          <w:rFonts w:ascii="Cambria" w:hAnsi="Cambria"/>
          <w:sz w:val="32"/>
          <w:szCs w:val="32"/>
        </w:rPr>
        <w:t xml:space="preserve">con </w:t>
      </w:r>
      <w:r w:rsidR="00E52E63">
        <w:rPr>
          <w:rFonts w:ascii="Cambria" w:hAnsi="Cambria"/>
          <w:sz w:val="32"/>
          <w:szCs w:val="32"/>
        </w:rPr>
        <w:t>l</w:t>
      </w:r>
      <w:r>
        <w:rPr>
          <w:rFonts w:ascii="Cambria" w:hAnsi="Cambria"/>
          <w:sz w:val="32"/>
          <w:szCs w:val="32"/>
        </w:rPr>
        <w:t>a persona</w:t>
      </w:r>
      <w:r w:rsidR="00E52E63">
        <w:rPr>
          <w:rFonts w:ascii="Cambria" w:hAnsi="Cambria"/>
          <w:sz w:val="32"/>
          <w:szCs w:val="32"/>
        </w:rPr>
        <w:t xml:space="preserve"> con la quale</w:t>
      </w:r>
      <w:r>
        <w:rPr>
          <w:rFonts w:ascii="Cambria" w:hAnsi="Cambria"/>
          <w:sz w:val="32"/>
          <w:szCs w:val="32"/>
        </w:rPr>
        <w:t xml:space="preserve"> vogliamo iniziare un cam</w:t>
      </w:r>
      <w:r w:rsidR="00E52E63">
        <w:rPr>
          <w:rFonts w:ascii="Cambria" w:hAnsi="Cambria"/>
          <w:sz w:val="32"/>
          <w:szCs w:val="32"/>
        </w:rPr>
        <w:t>m</w:t>
      </w:r>
      <w:r>
        <w:rPr>
          <w:rFonts w:ascii="Cambria" w:hAnsi="Cambria"/>
          <w:sz w:val="32"/>
          <w:szCs w:val="32"/>
        </w:rPr>
        <w:t xml:space="preserve">ino </w:t>
      </w:r>
      <w:r w:rsidR="00E52E63">
        <w:rPr>
          <w:rFonts w:ascii="Cambria" w:hAnsi="Cambria"/>
          <w:sz w:val="32"/>
          <w:szCs w:val="32"/>
        </w:rPr>
        <w:t>per</w:t>
      </w:r>
      <w:r>
        <w:rPr>
          <w:rFonts w:ascii="Cambria" w:hAnsi="Cambria"/>
          <w:sz w:val="32"/>
          <w:szCs w:val="32"/>
        </w:rPr>
        <w:t xml:space="preserve"> </w:t>
      </w:r>
      <w:r w:rsidR="00E52E63">
        <w:rPr>
          <w:rFonts w:ascii="Cambria" w:hAnsi="Cambria"/>
          <w:sz w:val="32"/>
          <w:szCs w:val="32"/>
        </w:rPr>
        <w:t>un’</w:t>
      </w:r>
      <w:r>
        <w:rPr>
          <w:rFonts w:ascii="Cambria" w:hAnsi="Cambria"/>
          <w:sz w:val="32"/>
          <w:szCs w:val="32"/>
        </w:rPr>
        <w:t>interazione.</w:t>
      </w:r>
    </w:p>
    <w:p w14:paraId="0CA8462D" w14:textId="2C21E3C0" w:rsidR="00AF2C00" w:rsidRDefault="00AF2C00" w:rsidP="00AF2C00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In questa dinamica, la parola </w:t>
      </w:r>
      <w:r w:rsidR="00EC4BCC">
        <w:rPr>
          <w:rFonts w:ascii="Cambria" w:hAnsi="Cambria"/>
          <w:sz w:val="32"/>
          <w:szCs w:val="32"/>
        </w:rPr>
        <w:t>“</w:t>
      </w:r>
      <w:r>
        <w:rPr>
          <w:rFonts w:ascii="Cambria" w:hAnsi="Cambria"/>
          <w:sz w:val="32"/>
          <w:szCs w:val="32"/>
        </w:rPr>
        <w:t>livello</w:t>
      </w:r>
      <w:r w:rsidR="00EC4BCC">
        <w:rPr>
          <w:rFonts w:ascii="Cambria" w:hAnsi="Cambria"/>
          <w:sz w:val="32"/>
          <w:szCs w:val="32"/>
        </w:rPr>
        <w:t>”</w:t>
      </w:r>
      <w:r>
        <w:rPr>
          <w:rFonts w:ascii="Cambria" w:hAnsi="Cambria"/>
          <w:sz w:val="32"/>
          <w:szCs w:val="32"/>
        </w:rPr>
        <w:t xml:space="preserve"> è un punto di partenza molto importante.</w:t>
      </w:r>
      <w:r w:rsidR="00DD28AE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Livello di comunicazione con qualcuno </w:t>
      </w:r>
      <w:r w:rsidR="00DD28AE">
        <w:rPr>
          <w:rFonts w:ascii="Cambria" w:hAnsi="Cambria"/>
          <w:sz w:val="32"/>
          <w:szCs w:val="32"/>
        </w:rPr>
        <w:t>indica</w:t>
      </w:r>
      <w:r>
        <w:rPr>
          <w:rFonts w:ascii="Cambria" w:hAnsi="Cambria"/>
          <w:sz w:val="32"/>
          <w:szCs w:val="32"/>
        </w:rPr>
        <w:t xml:space="preserve"> chi è la persona con la quale voglio interagire </w:t>
      </w:r>
      <w:r w:rsidR="00EC4BCC">
        <w:rPr>
          <w:rFonts w:ascii="Cambria" w:hAnsi="Cambria"/>
          <w:sz w:val="32"/>
          <w:szCs w:val="32"/>
        </w:rPr>
        <w:t xml:space="preserve">attraverso </w:t>
      </w:r>
      <w:r>
        <w:rPr>
          <w:rFonts w:ascii="Cambria" w:hAnsi="Cambria"/>
          <w:sz w:val="32"/>
          <w:szCs w:val="32"/>
        </w:rPr>
        <w:t xml:space="preserve">la sua cultura, la sua età, il suo interesse, la sua esperienza, dove si trova nel suo cammino di fede. Comunicare a partire dalla comprensione del livello con gli altri ci aiuta a non creare un tipo di comunicazione che rischia proprio di generare confusione e dispersione e il pericolo della </w:t>
      </w:r>
      <w:r w:rsidRPr="00DD28AE">
        <w:rPr>
          <w:rFonts w:ascii="Cambria" w:hAnsi="Cambria"/>
          <w:i/>
          <w:iCs/>
          <w:sz w:val="32"/>
          <w:szCs w:val="32"/>
        </w:rPr>
        <w:t>super posizione</w:t>
      </w:r>
      <w:r>
        <w:rPr>
          <w:rFonts w:ascii="Cambria" w:hAnsi="Cambria"/>
          <w:sz w:val="32"/>
          <w:szCs w:val="32"/>
        </w:rPr>
        <w:t xml:space="preserve"> (cioè, poter lasciare a una persona quello che lei non vuole o non sa).  </w:t>
      </w:r>
    </w:p>
    <w:p w14:paraId="45B5DFD7" w14:textId="5B5FD1A9" w:rsidR="003B02EE" w:rsidRDefault="00BD36AE"/>
    <w:p w14:paraId="05FB2866" w14:textId="0F498908" w:rsidR="006C03BB" w:rsidRDefault="006C03BB"/>
    <w:p w14:paraId="5CD0F5D6" w14:textId="2B2B0342" w:rsidR="006C03BB" w:rsidRDefault="006C03BB" w:rsidP="006C03BB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Di fatto</w:t>
      </w:r>
      <w:r w:rsidR="00DD28AE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comunicare a partire d</w:t>
      </w:r>
      <w:r w:rsidR="00EC4BCC">
        <w:rPr>
          <w:rFonts w:ascii="Cambria" w:hAnsi="Cambria"/>
          <w:sz w:val="32"/>
          <w:szCs w:val="32"/>
        </w:rPr>
        <w:t>a</w:t>
      </w:r>
      <w:r>
        <w:rPr>
          <w:rFonts w:ascii="Cambria" w:hAnsi="Cambria"/>
          <w:sz w:val="32"/>
          <w:szCs w:val="32"/>
        </w:rPr>
        <w:t>lla comprensione del livello della relazione ci aiuta a capire che cosa è un livello di dialogo con una persona, con un gruppo, con una moltitudine. In ogni caso, è necessario comprendere bene la dinamica del primo contat</w:t>
      </w:r>
      <w:r w:rsidR="00AC7B6B">
        <w:rPr>
          <w:rFonts w:ascii="Cambria" w:hAnsi="Cambria"/>
          <w:sz w:val="32"/>
          <w:szCs w:val="32"/>
        </w:rPr>
        <w:t>t</w:t>
      </w:r>
      <w:r>
        <w:rPr>
          <w:rFonts w:ascii="Cambria" w:hAnsi="Cambria"/>
          <w:sz w:val="32"/>
          <w:szCs w:val="32"/>
        </w:rPr>
        <w:t>o, chi sono queste persone, c</w:t>
      </w:r>
      <w:r w:rsidR="00AC7B6B">
        <w:rPr>
          <w:rFonts w:ascii="Cambria" w:hAnsi="Cambria"/>
          <w:sz w:val="32"/>
          <w:szCs w:val="32"/>
        </w:rPr>
        <w:t>osa</w:t>
      </w:r>
      <w:r>
        <w:rPr>
          <w:rFonts w:ascii="Cambria" w:hAnsi="Cambria"/>
          <w:sz w:val="32"/>
          <w:szCs w:val="32"/>
        </w:rPr>
        <w:t xml:space="preserve"> vogliamo, </w:t>
      </w:r>
      <w:r w:rsidR="00AC7B6B">
        <w:rPr>
          <w:rFonts w:ascii="Cambria" w:hAnsi="Cambria"/>
          <w:sz w:val="32"/>
          <w:szCs w:val="32"/>
        </w:rPr>
        <w:t>perché mi trovo lì.</w:t>
      </w:r>
    </w:p>
    <w:p w14:paraId="1AA466C7" w14:textId="3CD0B17E" w:rsidR="00AC7B6B" w:rsidRDefault="00DD28AE" w:rsidP="00AC7B6B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È </w:t>
      </w:r>
      <w:r w:rsidR="00AC7B6B">
        <w:rPr>
          <w:rFonts w:ascii="Cambria" w:hAnsi="Cambria"/>
          <w:sz w:val="32"/>
          <w:szCs w:val="32"/>
        </w:rPr>
        <w:t>interessante applicare quest</w:t>
      </w:r>
      <w:r w:rsidR="00FC0E99">
        <w:rPr>
          <w:rFonts w:ascii="Cambria" w:hAnsi="Cambria"/>
          <w:sz w:val="32"/>
          <w:szCs w:val="32"/>
        </w:rPr>
        <w:t>’</w:t>
      </w:r>
      <w:r w:rsidR="00AC7B6B">
        <w:rPr>
          <w:rFonts w:ascii="Cambria" w:hAnsi="Cambria"/>
          <w:sz w:val="32"/>
          <w:szCs w:val="32"/>
        </w:rPr>
        <w:t xml:space="preserve">idea </w:t>
      </w:r>
      <w:r w:rsidR="00703217">
        <w:rPr>
          <w:rFonts w:ascii="Cambria" w:hAnsi="Cambria"/>
          <w:sz w:val="32"/>
          <w:szCs w:val="32"/>
        </w:rPr>
        <w:t>del</w:t>
      </w:r>
      <w:r w:rsidR="00AC7B6B">
        <w:rPr>
          <w:rFonts w:ascii="Cambria" w:hAnsi="Cambria"/>
          <w:sz w:val="32"/>
          <w:szCs w:val="32"/>
        </w:rPr>
        <w:t xml:space="preserve"> livello di comunicazione analizzando il metodo impiegato da Gesù.  </w:t>
      </w:r>
      <w:r w:rsidR="008C6293">
        <w:rPr>
          <w:rFonts w:ascii="Cambria" w:hAnsi="Cambria"/>
          <w:sz w:val="32"/>
          <w:szCs w:val="32"/>
        </w:rPr>
        <w:t>I</w:t>
      </w:r>
      <w:r w:rsidR="00AC7B6B">
        <w:rPr>
          <w:rFonts w:ascii="Cambria" w:hAnsi="Cambria"/>
          <w:sz w:val="32"/>
          <w:szCs w:val="32"/>
        </w:rPr>
        <w:t xml:space="preserve">n un contesto e </w:t>
      </w:r>
      <w:r w:rsidR="00F74A75">
        <w:rPr>
          <w:rFonts w:ascii="Cambria" w:hAnsi="Cambria"/>
          <w:sz w:val="32"/>
          <w:szCs w:val="32"/>
        </w:rPr>
        <w:t xml:space="preserve">una </w:t>
      </w:r>
      <w:r w:rsidR="00AC7B6B">
        <w:rPr>
          <w:rFonts w:ascii="Cambria" w:hAnsi="Cambria"/>
          <w:sz w:val="32"/>
          <w:szCs w:val="32"/>
        </w:rPr>
        <w:t>cultura totalmente divers</w:t>
      </w:r>
      <w:r w:rsidR="00EC4BCC">
        <w:rPr>
          <w:rFonts w:ascii="Cambria" w:hAnsi="Cambria"/>
          <w:sz w:val="32"/>
          <w:szCs w:val="32"/>
        </w:rPr>
        <w:t>a</w:t>
      </w:r>
      <w:r w:rsidR="00AC7B6B">
        <w:rPr>
          <w:rFonts w:ascii="Cambria" w:hAnsi="Cambria"/>
          <w:sz w:val="32"/>
          <w:szCs w:val="32"/>
        </w:rPr>
        <w:t xml:space="preserve"> d</w:t>
      </w:r>
      <w:r w:rsidR="00A9142E">
        <w:rPr>
          <w:rFonts w:ascii="Cambria" w:hAnsi="Cambria"/>
          <w:sz w:val="32"/>
          <w:szCs w:val="32"/>
        </w:rPr>
        <w:t>a</w:t>
      </w:r>
      <w:r w:rsidR="00AC7B6B">
        <w:rPr>
          <w:rFonts w:ascii="Cambria" w:hAnsi="Cambria"/>
          <w:sz w:val="32"/>
          <w:szCs w:val="32"/>
        </w:rPr>
        <w:t xml:space="preserve"> oggi, </w:t>
      </w:r>
      <w:r>
        <w:rPr>
          <w:rFonts w:ascii="Cambria" w:hAnsi="Cambria"/>
          <w:sz w:val="32"/>
          <w:szCs w:val="32"/>
        </w:rPr>
        <w:t>E</w:t>
      </w:r>
      <w:r w:rsidR="008C6293">
        <w:rPr>
          <w:rFonts w:ascii="Cambria" w:hAnsi="Cambria"/>
          <w:sz w:val="32"/>
          <w:szCs w:val="32"/>
        </w:rPr>
        <w:t>gli ha rispettato proprio questo stesso pr</w:t>
      </w:r>
      <w:r w:rsidR="00AC7B6B">
        <w:rPr>
          <w:rFonts w:ascii="Cambria" w:hAnsi="Cambria"/>
          <w:sz w:val="32"/>
          <w:szCs w:val="32"/>
        </w:rPr>
        <w:t>ocesso. Gesù parla individualmente con le persone</w:t>
      </w:r>
      <w:r w:rsidR="00FC0E99">
        <w:rPr>
          <w:rFonts w:ascii="Cambria" w:hAnsi="Cambria"/>
          <w:sz w:val="32"/>
          <w:szCs w:val="32"/>
        </w:rPr>
        <w:t xml:space="preserve"> </w:t>
      </w:r>
      <w:r w:rsidR="00AC7B6B">
        <w:rPr>
          <w:rFonts w:ascii="Cambria" w:hAnsi="Cambria"/>
          <w:sz w:val="32"/>
          <w:szCs w:val="32"/>
        </w:rPr>
        <w:t>(la donna del pozzo), con due persone, con un piccolo gruppo, con un gruppo maggiore, con la folla.  Ogni incontro richiede, come abbiamo affermato</w:t>
      </w:r>
      <w:r w:rsidR="00FC0E99">
        <w:rPr>
          <w:rFonts w:ascii="Cambria" w:hAnsi="Cambria"/>
          <w:sz w:val="32"/>
          <w:szCs w:val="32"/>
        </w:rPr>
        <w:t xml:space="preserve"> precedentemente</w:t>
      </w:r>
      <w:r w:rsidR="00AC7B6B">
        <w:rPr>
          <w:rFonts w:ascii="Cambria" w:hAnsi="Cambria"/>
          <w:sz w:val="32"/>
          <w:szCs w:val="32"/>
        </w:rPr>
        <w:t xml:space="preserve">, una procedura diversa per </w:t>
      </w:r>
      <w:r w:rsidR="005A60FB">
        <w:rPr>
          <w:rFonts w:ascii="Cambria" w:hAnsi="Cambria"/>
          <w:sz w:val="32"/>
          <w:szCs w:val="32"/>
        </w:rPr>
        <w:t>r</w:t>
      </w:r>
      <w:r w:rsidR="00AC7B6B">
        <w:rPr>
          <w:rFonts w:ascii="Cambria" w:hAnsi="Cambria"/>
          <w:sz w:val="32"/>
          <w:szCs w:val="32"/>
        </w:rPr>
        <w:t xml:space="preserve">aggiungere </w:t>
      </w:r>
      <w:r w:rsidR="00FC0E99">
        <w:rPr>
          <w:rFonts w:ascii="Cambria" w:hAnsi="Cambria"/>
          <w:sz w:val="32"/>
          <w:szCs w:val="32"/>
        </w:rPr>
        <w:t>gli</w:t>
      </w:r>
      <w:r w:rsidR="00AC7B6B">
        <w:rPr>
          <w:rFonts w:ascii="Cambria" w:hAnsi="Cambria"/>
          <w:sz w:val="32"/>
          <w:szCs w:val="32"/>
        </w:rPr>
        <w:t xml:space="preserve"> o</w:t>
      </w:r>
      <w:r w:rsidR="00FC0E99">
        <w:rPr>
          <w:rFonts w:ascii="Cambria" w:hAnsi="Cambria"/>
          <w:sz w:val="32"/>
          <w:szCs w:val="32"/>
        </w:rPr>
        <w:t>biettivi</w:t>
      </w:r>
      <w:r w:rsidR="00AC7B6B">
        <w:rPr>
          <w:rFonts w:ascii="Cambria" w:hAnsi="Cambria"/>
          <w:sz w:val="32"/>
          <w:szCs w:val="32"/>
        </w:rPr>
        <w:t>.</w:t>
      </w:r>
    </w:p>
    <w:p w14:paraId="2A4BE3BE" w14:textId="15A71D29" w:rsidR="00CC0734" w:rsidRDefault="00CC0734" w:rsidP="00CC0734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Andiamo ora un po' più a fondo</w:t>
      </w:r>
      <w:r w:rsidR="00F74A75">
        <w:rPr>
          <w:rFonts w:ascii="Cambria" w:hAnsi="Cambria"/>
          <w:sz w:val="32"/>
          <w:szCs w:val="32"/>
        </w:rPr>
        <w:t xml:space="preserve"> esaminando </w:t>
      </w:r>
      <w:r>
        <w:rPr>
          <w:rFonts w:ascii="Cambria" w:hAnsi="Cambria"/>
          <w:sz w:val="32"/>
          <w:szCs w:val="32"/>
        </w:rPr>
        <w:t>alcuni aspetti umani</w:t>
      </w:r>
      <w:r w:rsidR="00DD28AE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seguendo questa dinamica dei livelli. Uno tra gli elementi principali si chiama fiducia. </w:t>
      </w:r>
      <w:r w:rsidR="00DD28AE">
        <w:rPr>
          <w:rFonts w:ascii="Cambria" w:hAnsi="Cambria"/>
          <w:sz w:val="32"/>
          <w:szCs w:val="32"/>
        </w:rPr>
        <w:t xml:space="preserve">È </w:t>
      </w:r>
      <w:r>
        <w:rPr>
          <w:rFonts w:ascii="Cambria" w:hAnsi="Cambria"/>
          <w:sz w:val="32"/>
          <w:szCs w:val="32"/>
        </w:rPr>
        <w:t xml:space="preserve">natura della persona umana iniziare un dialogo con l’altro a partire dai gradi di fiducia. Mi affido o non mi affido?  La fiducia ci permette di aprirci e iniziare il processo di condividere informazioni vere sulla mia vita.   </w:t>
      </w:r>
    </w:p>
    <w:p w14:paraId="3C6CB389" w14:textId="49819485" w:rsidR="00CC0734" w:rsidRDefault="00CC0734" w:rsidP="00CC0734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Un</w:t>
      </w:r>
      <w:r w:rsidR="005C4149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altro aspetto </w:t>
      </w:r>
      <w:r w:rsidR="005C4149">
        <w:rPr>
          <w:rFonts w:ascii="Cambria" w:hAnsi="Cambria"/>
          <w:sz w:val="32"/>
          <w:szCs w:val="32"/>
        </w:rPr>
        <w:t>è</w:t>
      </w:r>
      <w:r w:rsidR="00E463C2">
        <w:rPr>
          <w:rFonts w:ascii="Cambria" w:hAnsi="Cambria"/>
          <w:sz w:val="32"/>
          <w:szCs w:val="32"/>
        </w:rPr>
        <w:t>,</w:t>
      </w:r>
      <w:r w:rsidR="005C4149">
        <w:rPr>
          <w:rFonts w:ascii="Cambria" w:hAnsi="Cambria"/>
          <w:sz w:val="32"/>
          <w:szCs w:val="32"/>
        </w:rPr>
        <w:t xml:space="preserve"> ad esempio</w:t>
      </w:r>
      <w:r w:rsidR="00E463C2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la credibilità nel rapporto.  Chi </w:t>
      </w:r>
      <w:r w:rsidR="005C4149">
        <w:rPr>
          <w:rFonts w:ascii="Cambria" w:hAnsi="Cambria"/>
          <w:sz w:val="32"/>
          <w:szCs w:val="32"/>
        </w:rPr>
        <w:t xml:space="preserve">è </w:t>
      </w:r>
      <w:r>
        <w:rPr>
          <w:rFonts w:ascii="Cambria" w:hAnsi="Cambria"/>
          <w:sz w:val="32"/>
          <w:szCs w:val="32"/>
        </w:rPr>
        <w:t>questa persona, qual</w:t>
      </w:r>
      <w:r w:rsidR="005C4149">
        <w:rPr>
          <w:rFonts w:ascii="Cambria" w:hAnsi="Cambria"/>
          <w:sz w:val="32"/>
          <w:szCs w:val="32"/>
        </w:rPr>
        <w:t xml:space="preserve"> è</w:t>
      </w:r>
      <w:r>
        <w:rPr>
          <w:rFonts w:ascii="Cambria" w:hAnsi="Cambria"/>
          <w:sz w:val="32"/>
          <w:szCs w:val="32"/>
        </w:rPr>
        <w:t xml:space="preserve"> la sua storia, la sua competenza, </w:t>
      </w:r>
      <w:r w:rsidR="00E463C2">
        <w:rPr>
          <w:rFonts w:ascii="Cambria" w:hAnsi="Cambria"/>
          <w:sz w:val="32"/>
          <w:szCs w:val="32"/>
        </w:rPr>
        <w:t xml:space="preserve">quali sono i suoi valori, </w:t>
      </w:r>
      <w:r w:rsidR="005C4149">
        <w:rPr>
          <w:rFonts w:ascii="Cambria" w:hAnsi="Cambria"/>
          <w:sz w:val="32"/>
          <w:szCs w:val="32"/>
        </w:rPr>
        <w:t xml:space="preserve">in </w:t>
      </w:r>
      <w:r>
        <w:rPr>
          <w:rFonts w:ascii="Cambria" w:hAnsi="Cambria"/>
          <w:sz w:val="32"/>
          <w:szCs w:val="32"/>
        </w:rPr>
        <w:t>che cosa pu</w:t>
      </w:r>
      <w:r w:rsidR="005C4149">
        <w:rPr>
          <w:rFonts w:ascii="Cambria" w:hAnsi="Cambria"/>
          <w:sz w:val="32"/>
          <w:szCs w:val="32"/>
        </w:rPr>
        <w:t>ò</w:t>
      </w:r>
      <w:r>
        <w:rPr>
          <w:rFonts w:ascii="Cambria" w:hAnsi="Cambria"/>
          <w:sz w:val="32"/>
          <w:szCs w:val="32"/>
        </w:rPr>
        <w:t xml:space="preserve"> aiutarmi?</w:t>
      </w:r>
    </w:p>
    <w:p w14:paraId="31305B7F" w14:textId="17895828" w:rsidR="00CC0734" w:rsidRDefault="00CC0734" w:rsidP="00CC0734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Un</w:t>
      </w:r>
      <w:r w:rsidR="00E463C2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 xml:space="preserve">altro fattore </w:t>
      </w:r>
      <w:r w:rsidR="001273B5">
        <w:rPr>
          <w:rFonts w:ascii="Cambria" w:hAnsi="Cambria"/>
          <w:sz w:val="32"/>
          <w:szCs w:val="32"/>
        </w:rPr>
        <w:t>è</w:t>
      </w:r>
      <w:r>
        <w:rPr>
          <w:rFonts w:ascii="Cambria" w:hAnsi="Cambria"/>
          <w:sz w:val="32"/>
          <w:szCs w:val="32"/>
        </w:rPr>
        <w:t xml:space="preserve"> l</w:t>
      </w:r>
      <w:r w:rsidR="005C4149">
        <w:rPr>
          <w:rFonts w:ascii="Cambria" w:hAnsi="Cambria"/>
          <w:sz w:val="32"/>
          <w:szCs w:val="32"/>
        </w:rPr>
        <w:t>’e</w:t>
      </w:r>
      <w:r>
        <w:rPr>
          <w:rFonts w:ascii="Cambria" w:hAnsi="Cambria"/>
          <w:sz w:val="32"/>
          <w:szCs w:val="32"/>
        </w:rPr>
        <w:t xml:space="preserve">sperienza della persona, </w:t>
      </w:r>
      <w:r w:rsidR="005C4149">
        <w:rPr>
          <w:rFonts w:ascii="Cambria" w:hAnsi="Cambria"/>
          <w:sz w:val="32"/>
          <w:szCs w:val="32"/>
        </w:rPr>
        <w:t xml:space="preserve">in </w:t>
      </w:r>
      <w:r w:rsidR="001273B5">
        <w:rPr>
          <w:rFonts w:ascii="Cambria" w:hAnsi="Cambria"/>
          <w:sz w:val="32"/>
          <w:szCs w:val="32"/>
        </w:rPr>
        <w:t>analogia</w:t>
      </w:r>
      <w:r>
        <w:rPr>
          <w:rFonts w:ascii="Cambria" w:hAnsi="Cambria"/>
          <w:sz w:val="32"/>
          <w:szCs w:val="32"/>
        </w:rPr>
        <w:t xml:space="preserve"> con la verità delle cose, del rapporto</w:t>
      </w:r>
      <w:r w:rsidR="005C4149">
        <w:rPr>
          <w:rFonts w:ascii="Cambria" w:hAnsi="Cambria"/>
          <w:sz w:val="32"/>
          <w:szCs w:val="32"/>
        </w:rPr>
        <w:t xml:space="preserve"> che si è creato</w:t>
      </w:r>
      <w:r w:rsidR="001273B5">
        <w:rPr>
          <w:rFonts w:ascii="Cambria" w:hAnsi="Cambria"/>
          <w:sz w:val="32"/>
          <w:szCs w:val="32"/>
        </w:rPr>
        <w:t>, q</w:t>
      </w:r>
      <w:r>
        <w:rPr>
          <w:rFonts w:ascii="Cambria" w:hAnsi="Cambria"/>
          <w:sz w:val="32"/>
          <w:szCs w:val="32"/>
        </w:rPr>
        <w:t xml:space="preserve">uello che </w:t>
      </w:r>
      <w:r w:rsidR="005C4149">
        <w:rPr>
          <w:rFonts w:ascii="Cambria" w:hAnsi="Cambria"/>
          <w:sz w:val="32"/>
          <w:szCs w:val="32"/>
        </w:rPr>
        <w:t>egli</w:t>
      </w:r>
      <w:r>
        <w:rPr>
          <w:rFonts w:ascii="Cambria" w:hAnsi="Cambria"/>
          <w:sz w:val="32"/>
          <w:szCs w:val="32"/>
        </w:rPr>
        <w:t xml:space="preserve"> vuole dire, ascoltare, condividere con me</w:t>
      </w:r>
      <w:r w:rsidR="00C5068A">
        <w:rPr>
          <w:rFonts w:ascii="Cambria" w:hAnsi="Cambria"/>
          <w:sz w:val="32"/>
          <w:szCs w:val="32"/>
        </w:rPr>
        <w:t>. Tutto ciò</w:t>
      </w:r>
      <w:r>
        <w:rPr>
          <w:rFonts w:ascii="Cambria" w:hAnsi="Cambria"/>
          <w:sz w:val="32"/>
          <w:szCs w:val="32"/>
        </w:rPr>
        <w:t xml:space="preserve"> </w:t>
      </w:r>
      <w:r w:rsidR="00C5068A">
        <w:rPr>
          <w:rFonts w:ascii="Cambria" w:hAnsi="Cambria"/>
          <w:sz w:val="32"/>
          <w:szCs w:val="32"/>
        </w:rPr>
        <w:t xml:space="preserve">è </w:t>
      </w:r>
      <w:r>
        <w:rPr>
          <w:rFonts w:ascii="Cambria" w:hAnsi="Cambria"/>
          <w:sz w:val="32"/>
          <w:szCs w:val="32"/>
        </w:rPr>
        <w:t>vero?</w:t>
      </w:r>
    </w:p>
    <w:p w14:paraId="3DDBAC91" w14:textId="6A770822" w:rsidR="005C4149" w:rsidRDefault="00EC4BCC" w:rsidP="005C4149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È</w:t>
      </w:r>
      <w:r w:rsidR="005C4149">
        <w:rPr>
          <w:rFonts w:ascii="Cambria" w:hAnsi="Cambria"/>
          <w:sz w:val="32"/>
          <w:szCs w:val="32"/>
        </w:rPr>
        <w:t xml:space="preserve"> quindi evidente che questo processo del rapporto attraverso il livello non sia affatto semplice. Non esiste una regola per dire</w:t>
      </w:r>
      <w:r>
        <w:rPr>
          <w:rFonts w:ascii="Cambria" w:hAnsi="Cambria"/>
          <w:sz w:val="32"/>
          <w:szCs w:val="32"/>
        </w:rPr>
        <w:t>:</w:t>
      </w:r>
      <w:r w:rsidR="005C4149">
        <w:rPr>
          <w:rFonts w:ascii="Cambria" w:hAnsi="Cambria"/>
          <w:sz w:val="32"/>
          <w:szCs w:val="32"/>
        </w:rPr>
        <w:t xml:space="preserve"> si fa così oppure no. </w:t>
      </w:r>
      <w:r>
        <w:rPr>
          <w:rFonts w:ascii="Cambria" w:hAnsi="Cambria"/>
          <w:sz w:val="32"/>
          <w:szCs w:val="32"/>
        </w:rPr>
        <w:t>È</w:t>
      </w:r>
      <w:r w:rsidR="005C4149">
        <w:rPr>
          <w:rFonts w:ascii="Cambria" w:hAnsi="Cambria"/>
          <w:sz w:val="32"/>
          <w:szCs w:val="32"/>
        </w:rPr>
        <w:t xml:space="preserve"> un cammino che impariamo con la vita, attraverso gli errori e</w:t>
      </w:r>
      <w:r w:rsidR="00663EA2">
        <w:rPr>
          <w:rFonts w:ascii="Cambria" w:hAnsi="Cambria"/>
          <w:sz w:val="32"/>
          <w:szCs w:val="32"/>
        </w:rPr>
        <w:t xml:space="preserve"> anche mediante i</w:t>
      </w:r>
      <w:r w:rsidR="005C4149">
        <w:rPr>
          <w:rFonts w:ascii="Cambria" w:hAnsi="Cambria"/>
          <w:sz w:val="32"/>
          <w:szCs w:val="32"/>
        </w:rPr>
        <w:t>l nostro modo di comunicare.</w:t>
      </w:r>
    </w:p>
    <w:p w14:paraId="2F781D54" w14:textId="10D8B6CE" w:rsidR="005C4149" w:rsidRDefault="005C4149" w:rsidP="005C4149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Questa dinamica del livello possiamo </w:t>
      </w:r>
      <w:r w:rsidR="00CE0901">
        <w:rPr>
          <w:rFonts w:ascii="Cambria" w:hAnsi="Cambria"/>
          <w:sz w:val="32"/>
          <w:szCs w:val="32"/>
        </w:rPr>
        <w:t>metterla in pratica nel nostro</w:t>
      </w:r>
      <w:r>
        <w:rPr>
          <w:rFonts w:ascii="Cambria" w:hAnsi="Cambria"/>
          <w:sz w:val="32"/>
          <w:szCs w:val="32"/>
        </w:rPr>
        <w:t xml:space="preserve"> modo o mez</w:t>
      </w:r>
      <w:r w:rsidR="00CE0901">
        <w:rPr>
          <w:rFonts w:ascii="Cambria" w:hAnsi="Cambria"/>
          <w:sz w:val="32"/>
          <w:szCs w:val="32"/>
        </w:rPr>
        <w:t>zo</w:t>
      </w:r>
      <w:r>
        <w:rPr>
          <w:rFonts w:ascii="Cambria" w:hAnsi="Cambria"/>
          <w:sz w:val="32"/>
          <w:szCs w:val="32"/>
        </w:rPr>
        <w:t xml:space="preserve"> di comunicare</w:t>
      </w:r>
      <w:r w:rsidR="000637E5">
        <w:rPr>
          <w:rFonts w:ascii="Cambria" w:hAnsi="Cambria"/>
          <w:sz w:val="32"/>
          <w:szCs w:val="32"/>
        </w:rPr>
        <w:t>,</w:t>
      </w:r>
      <w:r w:rsidR="00CE0901">
        <w:rPr>
          <w:rFonts w:ascii="Cambria" w:hAnsi="Cambria"/>
          <w:sz w:val="32"/>
          <w:szCs w:val="32"/>
        </w:rPr>
        <w:t xml:space="preserve"> oppure ne</w:t>
      </w:r>
      <w:r>
        <w:rPr>
          <w:rFonts w:ascii="Cambria" w:hAnsi="Cambria"/>
          <w:sz w:val="32"/>
          <w:szCs w:val="32"/>
        </w:rPr>
        <w:t xml:space="preserve">l modo </w:t>
      </w:r>
      <w:r w:rsidR="00EC4BCC">
        <w:rPr>
          <w:rFonts w:ascii="Cambria" w:hAnsi="Cambria"/>
          <w:sz w:val="32"/>
          <w:szCs w:val="32"/>
        </w:rPr>
        <w:t xml:space="preserve">personale </w:t>
      </w:r>
      <w:r>
        <w:rPr>
          <w:rFonts w:ascii="Cambria" w:hAnsi="Cambria"/>
          <w:sz w:val="32"/>
          <w:szCs w:val="32"/>
        </w:rPr>
        <w:t>di metter</w:t>
      </w:r>
      <w:r w:rsidR="00EC4BCC">
        <w:rPr>
          <w:rFonts w:ascii="Cambria" w:hAnsi="Cambria"/>
          <w:sz w:val="32"/>
          <w:szCs w:val="32"/>
        </w:rPr>
        <w:t>s</w:t>
      </w:r>
      <w:r>
        <w:rPr>
          <w:rFonts w:ascii="Cambria" w:hAnsi="Cambria"/>
          <w:sz w:val="32"/>
          <w:szCs w:val="32"/>
        </w:rPr>
        <w:t>i in relazione con una persona</w:t>
      </w:r>
      <w:r w:rsidR="00CE0901">
        <w:rPr>
          <w:rFonts w:ascii="Cambria" w:hAnsi="Cambria"/>
          <w:sz w:val="32"/>
          <w:szCs w:val="32"/>
        </w:rPr>
        <w:t>, in un</w:t>
      </w:r>
      <w:r w:rsidR="00490555">
        <w:rPr>
          <w:rFonts w:ascii="Cambria" w:hAnsi="Cambria"/>
          <w:sz w:val="32"/>
          <w:szCs w:val="32"/>
        </w:rPr>
        <w:t>a chat</w:t>
      </w:r>
      <w:r>
        <w:rPr>
          <w:rFonts w:ascii="Cambria" w:hAnsi="Cambria"/>
          <w:sz w:val="32"/>
          <w:szCs w:val="32"/>
        </w:rPr>
        <w:t xml:space="preserve"> della </w:t>
      </w:r>
      <w:r w:rsidR="00EC4BCC">
        <w:rPr>
          <w:rFonts w:ascii="Cambria" w:hAnsi="Cambria"/>
          <w:sz w:val="32"/>
          <w:szCs w:val="32"/>
        </w:rPr>
        <w:t>pro</w:t>
      </w:r>
      <w:r w:rsidR="000637E5">
        <w:rPr>
          <w:rFonts w:ascii="Cambria" w:hAnsi="Cambria"/>
          <w:sz w:val="32"/>
          <w:szCs w:val="32"/>
        </w:rPr>
        <w:t>p</w:t>
      </w:r>
      <w:r w:rsidR="00EC4BCC">
        <w:rPr>
          <w:rFonts w:ascii="Cambria" w:hAnsi="Cambria"/>
          <w:sz w:val="32"/>
          <w:szCs w:val="32"/>
        </w:rPr>
        <w:t>ria</w:t>
      </w:r>
      <w:r>
        <w:rPr>
          <w:rFonts w:ascii="Cambria" w:hAnsi="Cambria"/>
          <w:sz w:val="32"/>
          <w:szCs w:val="32"/>
        </w:rPr>
        <w:t xml:space="preserve"> scuola, nella Chiesa, </w:t>
      </w:r>
      <w:r w:rsidR="00CE0901">
        <w:rPr>
          <w:rFonts w:ascii="Cambria" w:hAnsi="Cambria"/>
          <w:sz w:val="32"/>
          <w:szCs w:val="32"/>
        </w:rPr>
        <w:t xml:space="preserve">in </w:t>
      </w:r>
      <w:r>
        <w:rPr>
          <w:rFonts w:ascii="Cambria" w:hAnsi="Cambria"/>
          <w:sz w:val="32"/>
          <w:szCs w:val="32"/>
        </w:rPr>
        <w:t xml:space="preserve">internet.  </w:t>
      </w:r>
    </w:p>
    <w:p w14:paraId="2ACE9A0C" w14:textId="5545B893" w:rsidR="00490555" w:rsidRDefault="00490555" w:rsidP="00490555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Ritornando al modo di Gesù comunica</w:t>
      </w:r>
      <w:r w:rsidR="005653C2">
        <w:rPr>
          <w:rFonts w:ascii="Cambria" w:hAnsi="Cambria"/>
          <w:sz w:val="32"/>
          <w:szCs w:val="32"/>
        </w:rPr>
        <w:t>tore</w:t>
      </w:r>
      <w:r>
        <w:rPr>
          <w:rFonts w:ascii="Cambria" w:hAnsi="Cambria"/>
          <w:sz w:val="32"/>
          <w:szCs w:val="32"/>
        </w:rPr>
        <w:t xml:space="preserve"> (</w:t>
      </w:r>
      <w:r>
        <w:rPr>
          <w:rFonts w:ascii="Cambria" w:hAnsi="Cambria"/>
          <w:i/>
          <w:iCs/>
          <w:sz w:val="32"/>
          <w:szCs w:val="32"/>
        </w:rPr>
        <w:t>Il Buon Pastore, Giovanni 10,1-30</w:t>
      </w:r>
      <w:r>
        <w:rPr>
          <w:rFonts w:ascii="Cambria" w:hAnsi="Cambria"/>
          <w:sz w:val="32"/>
          <w:szCs w:val="32"/>
        </w:rPr>
        <w:t>), vediamo i passi del processo comunicativo della fiducia.</w:t>
      </w:r>
    </w:p>
    <w:p w14:paraId="39DE7CB3" w14:textId="77777777" w:rsidR="005653C2" w:rsidRDefault="005653C2" w:rsidP="005653C2">
      <w:pPr>
        <w:jc w:val="both"/>
        <w:rPr>
          <w:rFonts w:ascii="Cambria" w:hAnsi="Cambria" w:cstheme="minorHAnsi"/>
          <w:i/>
          <w:iCs/>
          <w:sz w:val="32"/>
          <w:szCs w:val="32"/>
        </w:rPr>
      </w:pPr>
    </w:p>
    <w:p w14:paraId="2762A9F5" w14:textId="3394BE65" w:rsidR="005653C2" w:rsidRDefault="005653C2" w:rsidP="005653C2">
      <w:pPr>
        <w:jc w:val="both"/>
        <w:rPr>
          <w:rFonts w:ascii="Cambria" w:hAnsi="Cambria" w:cstheme="minorHAnsi"/>
          <w:i/>
          <w:iCs/>
          <w:sz w:val="32"/>
          <w:szCs w:val="32"/>
        </w:rPr>
      </w:pPr>
      <w:r>
        <w:rPr>
          <w:rStyle w:val="text"/>
          <w:rFonts w:ascii="Cambria" w:hAnsi="Cambria" w:cstheme="minorHAnsi"/>
          <w:b/>
          <w:bCs/>
          <w:i/>
          <w:iCs/>
          <w:color w:val="000000"/>
          <w:sz w:val="32"/>
          <w:szCs w:val="32"/>
          <w:shd w:val="clear" w:color="auto" w:fill="FFFFFF"/>
          <w:vertAlign w:val="superscript"/>
        </w:rPr>
        <w:t>14</w:t>
      </w:r>
      <w:r w:rsidR="000637E5" w:rsidRPr="000637E5">
        <w:t xml:space="preserve"> </w:t>
      </w:r>
      <w:r w:rsidR="000637E5" w:rsidRPr="000637E5"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Io sono il buon pastore, conosco le mie pecore e le mie pecore conoscono me,</w:t>
      </w:r>
      <w:r>
        <w:rPr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 </w:t>
      </w:r>
      <w:r>
        <w:rPr>
          <w:rStyle w:val="text"/>
          <w:rFonts w:ascii="Cambria" w:hAnsi="Cambria" w:cstheme="minorHAnsi"/>
          <w:b/>
          <w:bCs/>
          <w:i/>
          <w:iCs/>
          <w:color w:val="000000"/>
          <w:sz w:val="32"/>
          <w:szCs w:val="32"/>
          <w:shd w:val="clear" w:color="auto" w:fill="FFFFFF"/>
          <w:vertAlign w:val="superscript"/>
        </w:rPr>
        <w:t>15 </w:t>
      </w:r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c</w:t>
      </w:r>
      <w:r w:rsidR="000637E5"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osì c</w:t>
      </w:r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 xml:space="preserve">ome il Padre conosce me e io conosco il Padre; e </w:t>
      </w:r>
      <w:r w:rsidR="000637E5"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do</w:t>
      </w:r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 xml:space="preserve"> la vita per le pecore.</w:t>
      </w:r>
      <w:r>
        <w:rPr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 </w:t>
      </w:r>
      <w:r>
        <w:rPr>
          <w:rStyle w:val="text"/>
          <w:rFonts w:ascii="Cambria" w:hAnsi="Cambria" w:cstheme="minorHAnsi"/>
          <w:b/>
          <w:bCs/>
          <w:i/>
          <w:iCs/>
          <w:color w:val="000000"/>
          <w:sz w:val="32"/>
          <w:szCs w:val="32"/>
          <w:shd w:val="clear" w:color="auto" w:fill="FFFFFF"/>
          <w:vertAlign w:val="superscript"/>
        </w:rPr>
        <w:t>16 </w:t>
      </w:r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 xml:space="preserve">E ho altre pecore che non </w:t>
      </w:r>
      <w:r w:rsidR="000637E5"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provengono da questo ovile:</w:t>
      </w:r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 xml:space="preserve"> anche queste io devo </w:t>
      </w:r>
      <w:r w:rsidR="000637E5"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guidare.</w:t>
      </w:r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0637E5"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A</w:t>
      </w:r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scolteranno la mia voce e diventeranno un solo gregge</w:t>
      </w:r>
      <w:r w:rsidR="000637E5"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 xml:space="preserve">, </w:t>
      </w:r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un solo pastore.</w:t>
      </w:r>
      <w:r>
        <w:rPr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 </w:t>
      </w:r>
      <w:r>
        <w:rPr>
          <w:rStyle w:val="text"/>
          <w:rFonts w:ascii="Cambria" w:hAnsi="Cambria" w:cstheme="minorHAnsi"/>
          <w:b/>
          <w:bCs/>
          <w:i/>
          <w:iCs/>
          <w:color w:val="000000"/>
          <w:sz w:val="32"/>
          <w:szCs w:val="32"/>
          <w:shd w:val="clear" w:color="auto" w:fill="FFFFFF"/>
          <w:vertAlign w:val="superscript"/>
        </w:rPr>
        <w:t>17 </w:t>
      </w:r>
      <w:bookmarkStart w:id="0" w:name="_Hlk124070923"/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 xml:space="preserve">Per questo il Padre mi ama: perché io offro la mia vita, </w:t>
      </w:r>
      <w:bookmarkEnd w:id="0"/>
      <w:r>
        <w:rPr>
          <w:rStyle w:val="text"/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per poi riprenderla di nuovo.</w:t>
      </w:r>
      <w:r>
        <w:rPr>
          <w:rFonts w:ascii="Cambria" w:hAnsi="Cambria" w:cstheme="minorHAnsi"/>
          <w:i/>
          <w:iCs/>
          <w:color w:val="000000"/>
          <w:sz w:val="32"/>
          <w:szCs w:val="32"/>
          <w:shd w:val="clear" w:color="auto" w:fill="FFFFFF"/>
        </w:rPr>
        <w:t> </w:t>
      </w:r>
      <w:r>
        <w:rPr>
          <w:rStyle w:val="text"/>
          <w:rFonts w:ascii="Cambria" w:hAnsi="Cambria" w:cstheme="minorHAnsi"/>
          <w:b/>
          <w:bCs/>
          <w:i/>
          <w:iCs/>
          <w:color w:val="000000"/>
          <w:sz w:val="32"/>
          <w:szCs w:val="32"/>
          <w:shd w:val="clear" w:color="auto" w:fill="FFFFFF"/>
          <w:vertAlign w:val="superscript"/>
        </w:rPr>
        <w:t>18</w:t>
      </w:r>
    </w:p>
    <w:p w14:paraId="0F1EE80F" w14:textId="3CFD7021" w:rsidR="005653C2" w:rsidRDefault="005653C2" w:rsidP="005653C2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Risulta molto interessante l</w:t>
      </w:r>
      <w:r w:rsidR="008D4581">
        <w:rPr>
          <w:rFonts w:ascii="Cambria" w:hAnsi="Cambria"/>
          <w:sz w:val="32"/>
          <w:szCs w:val="32"/>
        </w:rPr>
        <w:t>’</w:t>
      </w:r>
      <w:r>
        <w:rPr>
          <w:rFonts w:ascii="Cambria" w:hAnsi="Cambria"/>
          <w:sz w:val="32"/>
          <w:szCs w:val="32"/>
        </w:rPr>
        <w:t xml:space="preserve">affermazione che </w:t>
      </w:r>
      <w:r w:rsidR="008D4581">
        <w:rPr>
          <w:rFonts w:ascii="Cambria" w:hAnsi="Cambria"/>
          <w:sz w:val="32"/>
          <w:szCs w:val="32"/>
        </w:rPr>
        <w:t>egli fa</w:t>
      </w:r>
      <w:r>
        <w:rPr>
          <w:rFonts w:ascii="Cambria" w:hAnsi="Cambria"/>
          <w:sz w:val="32"/>
          <w:szCs w:val="32"/>
        </w:rPr>
        <w:t>: “</w:t>
      </w:r>
      <w:r w:rsidRPr="00D33168">
        <w:rPr>
          <w:rFonts w:ascii="Cambria" w:hAnsi="Cambria"/>
          <w:i/>
          <w:iCs/>
          <w:sz w:val="32"/>
          <w:szCs w:val="32"/>
        </w:rPr>
        <w:t>Io sono il buon pastore</w:t>
      </w:r>
      <w:r>
        <w:rPr>
          <w:rFonts w:ascii="Cambria" w:hAnsi="Cambria"/>
          <w:sz w:val="32"/>
          <w:szCs w:val="32"/>
        </w:rPr>
        <w:t>”. Ecco chi parla, ecco la sua identità.</w:t>
      </w:r>
    </w:p>
    <w:p w14:paraId="2FB948F0" w14:textId="61C3638C" w:rsidR="005653C2" w:rsidRDefault="005653C2" w:rsidP="005653C2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“</w:t>
      </w:r>
      <w:r w:rsidRPr="00D33168">
        <w:rPr>
          <w:rFonts w:ascii="Cambria" w:hAnsi="Cambria"/>
          <w:i/>
          <w:iCs/>
          <w:sz w:val="32"/>
          <w:szCs w:val="32"/>
        </w:rPr>
        <w:t>Conosco le mie pecore</w:t>
      </w:r>
      <w:r>
        <w:rPr>
          <w:rFonts w:ascii="Cambria" w:hAnsi="Cambria"/>
          <w:sz w:val="32"/>
          <w:szCs w:val="32"/>
        </w:rPr>
        <w:t xml:space="preserve">”. Significa che Gesù </w:t>
      </w:r>
      <w:r w:rsidR="008D4581">
        <w:rPr>
          <w:rFonts w:ascii="Cambria" w:hAnsi="Cambria"/>
          <w:sz w:val="32"/>
          <w:szCs w:val="32"/>
        </w:rPr>
        <w:t xml:space="preserve">conosce </w:t>
      </w:r>
      <w:r>
        <w:rPr>
          <w:rFonts w:ascii="Cambria" w:hAnsi="Cambria"/>
          <w:sz w:val="32"/>
          <w:szCs w:val="32"/>
        </w:rPr>
        <w:t xml:space="preserve">i suoi interlocutori. </w:t>
      </w:r>
    </w:p>
    <w:p w14:paraId="722FEF95" w14:textId="4BCD2DF3" w:rsidR="005653C2" w:rsidRDefault="005653C2" w:rsidP="005653C2">
      <w:pPr>
        <w:jc w:val="both"/>
        <w:rPr>
          <w:rStyle w:val="text"/>
          <w:rFonts w:cs="Segoe UI"/>
          <w:color w:val="000000"/>
          <w:shd w:val="clear" w:color="auto" w:fill="FFFFFF"/>
        </w:rPr>
      </w:pPr>
      <w:r>
        <w:rPr>
          <w:rFonts w:ascii="Cambria" w:hAnsi="Cambria"/>
          <w:sz w:val="32"/>
          <w:szCs w:val="32"/>
        </w:rPr>
        <w:t>“</w:t>
      </w:r>
      <w:r w:rsidRPr="00D33168">
        <w:rPr>
          <w:rStyle w:val="text"/>
          <w:rFonts w:ascii="Cambria" w:hAnsi="Cambria" w:cs="Segoe UI"/>
          <w:i/>
          <w:iCs/>
          <w:color w:val="000000"/>
          <w:sz w:val="32"/>
          <w:szCs w:val="32"/>
          <w:shd w:val="clear" w:color="auto" w:fill="FFFFFF"/>
        </w:rPr>
        <w:t>Ascolteranno la mia voce e diventeranno un solo gregge e un solo pastore</w:t>
      </w:r>
      <w:r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>”.</w:t>
      </w:r>
      <w:r w:rsidR="00D33168"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L’aspetto della voce è </w:t>
      </w:r>
      <w:r w:rsidR="008D4581"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di </w:t>
      </w:r>
      <w:r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grande significato nella comunicazione </w:t>
      </w:r>
      <w:r w:rsidR="00D33168"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perché </w:t>
      </w:r>
      <w:r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la voce rivela l’interiorità della persona, </w:t>
      </w:r>
      <w:r w:rsidR="008D4581"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i </w:t>
      </w:r>
      <w:r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>suoi sentimenti,</w:t>
      </w:r>
      <w:r w:rsidR="008D4581"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 gli</w:t>
      </w:r>
      <w:r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 stati emo</w:t>
      </w:r>
      <w:r w:rsidR="008D4581"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>tivi,</w:t>
      </w:r>
      <w:r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 xml:space="preserve"> il suo carattere.</w:t>
      </w:r>
    </w:p>
    <w:p w14:paraId="34072383" w14:textId="1968A570" w:rsidR="005653C2" w:rsidRDefault="005653C2" w:rsidP="005653C2">
      <w:pPr>
        <w:jc w:val="both"/>
      </w:pPr>
      <w:r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>“</w:t>
      </w:r>
      <w:r w:rsidRPr="00D33168">
        <w:rPr>
          <w:rStyle w:val="text"/>
          <w:rFonts w:ascii="Cambria" w:hAnsi="Cambria" w:cs="Segoe UI"/>
          <w:i/>
          <w:iCs/>
          <w:color w:val="000000"/>
          <w:sz w:val="32"/>
          <w:szCs w:val="32"/>
          <w:shd w:val="clear" w:color="auto" w:fill="FFFFFF"/>
        </w:rPr>
        <w:t>Per questo il Padre mi ama: perché io offro la mia vita</w:t>
      </w:r>
      <w:r>
        <w:rPr>
          <w:rStyle w:val="text"/>
          <w:rFonts w:ascii="Cambria" w:hAnsi="Cambria" w:cs="Segoe UI"/>
          <w:color w:val="000000"/>
          <w:sz w:val="32"/>
          <w:szCs w:val="32"/>
          <w:shd w:val="clear" w:color="auto" w:fill="FFFFFF"/>
        </w:rPr>
        <w:t>…”.</w:t>
      </w:r>
      <w:r>
        <w:rPr>
          <w:rFonts w:ascii="Cambria" w:hAnsi="Cambria"/>
          <w:sz w:val="32"/>
          <w:szCs w:val="32"/>
        </w:rPr>
        <w:t xml:space="preserve">  </w:t>
      </w:r>
      <w:r w:rsidR="008D4581">
        <w:rPr>
          <w:rFonts w:ascii="Cambria" w:hAnsi="Cambria"/>
          <w:sz w:val="32"/>
          <w:szCs w:val="32"/>
        </w:rPr>
        <w:t>Gesù</w:t>
      </w:r>
      <w:r>
        <w:rPr>
          <w:rFonts w:ascii="Cambria" w:hAnsi="Cambria"/>
          <w:sz w:val="32"/>
          <w:szCs w:val="32"/>
        </w:rPr>
        <w:t xml:space="preserve"> fa un riferimento al Padre, </w:t>
      </w:r>
      <w:r w:rsidR="008D4581">
        <w:rPr>
          <w:rFonts w:ascii="Cambria" w:hAnsi="Cambria"/>
          <w:sz w:val="32"/>
          <w:szCs w:val="32"/>
        </w:rPr>
        <w:t>al</w:t>
      </w:r>
      <w:r>
        <w:rPr>
          <w:rFonts w:ascii="Cambria" w:hAnsi="Cambria"/>
          <w:sz w:val="32"/>
          <w:szCs w:val="32"/>
        </w:rPr>
        <w:t>l’</w:t>
      </w:r>
      <w:r w:rsidR="008D4581">
        <w:rPr>
          <w:rFonts w:ascii="Cambria" w:hAnsi="Cambria"/>
          <w:sz w:val="32"/>
          <w:szCs w:val="32"/>
        </w:rPr>
        <w:t>a</w:t>
      </w:r>
      <w:r>
        <w:rPr>
          <w:rFonts w:ascii="Cambria" w:hAnsi="Cambria"/>
          <w:sz w:val="32"/>
          <w:szCs w:val="32"/>
        </w:rPr>
        <w:t xml:space="preserve">utorità, </w:t>
      </w:r>
      <w:r w:rsidR="008D4581">
        <w:rPr>
          <w:rFonts w:ascii="Cambria" w:hAnsi="Cambria"/>
          <w:sz w:val="32"/>
          <w:szCs w:val="32"/>
        </w:rPr>
        <w:t>q</w:t>
      </w:r>
      <w:r>
        <w:rPr>
          <w:rFonts w:ascii="Cambria" w:hAnsi="Cambria"/>
          <w:sz w:val="32"/>
          <w:szCs w:val="32"/>
        </w:rPr>
        <w:t xml:space="preserve">uello che è </w:t>
      </w:r>
      <w:r w:rsidR="008D4581">
        <w:rPr>
          <w:rFonts w:ascii="Cambria" w:hAnsi="Cambria"/>
          <w:sz w:val="32"/>
          <w:szCs w:val="32"/>
        </w:rPr>
        <w:t>il r</w:t>
      </w:r>
      <w:r>
        <w:rPr>
          <w:rFonts w:ascii="Cambria" w:hAnsi="Cambria"/>
          <w:sz w:val="32"/>
          <w:szCs w:val="32"/>
        </w:rPr>
        <w:t>efer</w:t>
      </w:r>
      <w:r w:rsidR="008D4581">
        <w:rPr>
          <w:rFonts w:ascii="Cambria" w:hAnsi="Cambria"/>
          <w:sz w:val="32"/>
          <w:szCs w:val="32"/>
        </w:rPr>
        <w:t>ente</w:t>
      </w:r>
      <w:r>
        <w:rPr>
          <w:rFonts w:ascii="Cambria" w:hAnsi="Cambria"/>
          <w:sz w:val="32"/>
          <w:szCs w:val="32"/>
        </w:rPr>
        <w:t xml:space="preserve"> per Gesù.  E l</w:t>
      </w:r>
      <w:r w:rsidR="008D4581">
        <w:rPr>
          <w:rFonts w:ascii="Cambria" w:hAnsi="Cambria"/>
          <w:sz w:val="32"/>
          <w:szCs w:val="32"/>
        </w:rPr>
        <w:t>’</w:t>
      </w:r>
      <w:r>
        <w:rPr>
          <w:rFonts w:ascii="Cambria" w:hAnsi="Cambria"/>
          <w:sz w:val="32"/>
          <w:szCs w:val="32"/>
        </w:rPr>
        <w:t>espressione fortissima che traduce la totalità del messaggi</w:t>
      </w:r>
      <w:r w:rsidR="008D4581">
        <w:rPr>
          <w:rFonts w:ascii="Cambria" w:hAnsi="Cambria"/>
          <w:sz w:val="32"/>
          <w:szCs w:val="32"/>
        </w:rPr>
        <w:t>o è</w:t>
      </w:r>
      <w:r>
        <w:rPr>
          <w:rFonts w:ascii="Cambria" w:hAnsi="Cambria"/>
          <w:sz w:val="32"/>
          <w:szCs w:val="32"/>
        </w:rPr>
        <w:t xml:space="preserve"> la profondità del rapporto e la credibilità del comunicatore: dare la vita</w:t>
      </w:r>
      <w:r w:rsidR="008D4581">
        <w:rPr>
          <w:rFonts w:ascii="Cambria" w:hAnsi="Cambria"/>
          <w:sz w:val="32"/>
          <w:szCs w:val="32"/>
        </w:rPr>
        <w:t>, il dialogo diventa guarigione.</w:t>
      </w:r>
    </w:p>
    <w:p w14:paraId="6535B156" w14:textId="45E80250" w:rsidR="008D4581" w:rsidRDefault="00EC4BCC" w:rsidP="008D4581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È</w:t>
      </w:r>
      <w:r w:rsidR="008D4581">
        <w:rPr>
          <w:rFonts w:ascii="Cambria" w:hAnsi="Cambria"/>
          <w:sz w:val="32"/>
          <w:szCs w:val="32"/>
        </w:rPr>
        <w:t xml:space="preserve"> evidente che in questo passaggio esiste una pregnanza teologica che possiamo trasferire a livello di funzionamento della comunicazione.    </w:t>
      </w:r>
    </w:p>
    <w:p w14:paraId="57E11E63" w14:textId="58710826" w:rsidR="008D4581" w:rsidRDefault="008D4581" w:rsidP="008D4581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Qual è il modo di Gesù </w:t>
      </w:r>
      <w:r w:rsidR="00ED1331">
        <w:rPr>
          <w:rFonts w:ascii="Cambria" w:hAnsi="Cambria"/>
          <w:sz w:val="32"/>
          <w:szCs w:val="32"/>
        </w:rPr>
        <w:t xml:space="preserve">per </w:t>
      </w:r>
      <w:r>
        <w:rPr>
          <w:rFonts w:ascii="Cambria" w:hAnsi="Cambria"/>
          <w:sz w:val="32"/>
          <w:szCs w:val="32"/>
        </w:rPr>
        <w:t>creare fiducia e credibilità nella comunicazione con le persone?</w:t>
      </w:r>
      <w:r w:rsidR="00D33168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Troviamo alcuni verbi in questo passaggio del Buon pastore che sono molto significativi e possiamo applicar</w:t>
      </w:r>
      <w:r w:rsidR="006846F4">
        <w:rPr>
          <w:rFonts w:ascii="Cambria" w:hAnsi="Cambria"/>
          <w:sz w:val="32"/>
          <w:szCs w:val="32"/>
        </w:rPr>
        <w:t xml:space="preserve">li </w:t>
      </w:r>
      <w:r>
        <w:rPr>
          <w:rFonts w:ascii="Cambria" w:hAnsi="Cambria"/>
          <w:sz w:val="32"/>
          <w:szCs w:val="32"/>
        </w:rPr>
        <w:t>al processo della fiducia nella comunicazione umana:</w:t>
      </w:r>
    </w:p>
    <w:p w14:paraId="7257A1B7" w14:textId="5F33CA7A" w:rsidR="008D4581" w:rsidRDefault="008D4581" w:rsidP="008D4581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Ges</w:t>
      </w:r>
      <w:r w:rsidR="006846F4">
        <w:rPr>
          <w:rFonts w:ascii="Cambria" w:hAnsi="Cambria"/>
          <w:sz w:val="32"/>
          <w:szCs w:val="32"/>
        </w:rPr>
        <w:t>ù:</w:t>
      </w:r>
      <w:r>
        <w:rPr>
          <w:rFonts w:ascii="Cambria" w:hAnsi="Cambria"/>
          <w:sz w:val="32"/>
          <w:szCs w:val="32"/>
        </w:rPr>
        <w:t xml:space="preserve"> “ascolta”, “avvicina”, “sente”, “conferma”, “ama”, “consegna”. La sua parola, la sua presenza, la sua persona, il suo atteggiamento creano un processo per assicurare la dinamica umana e spirituale della comunicazione.</w:t>
      </w:r>
    </w:p>
    <w:p w14:paraId="6080628A" w14:textId="09D2CD9B" w:rsidR="006846F4" w:rsidRDefault="006846F4" w:rsidP="006846F4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Gesù conosce molto bene altri tipi di comunicazione. Egli</w:t>
      </w:r>
      <w:r w:rsidR="00D33168">
        <w:rPr>
          <w:rFonts w:ascii="Cambria" w:hAnsi="Cambria"/>
          <w:sz w:val="32"/>
          <w:szCs w:val="32"/>
        </w:rPr>
        <w:t xml:space="preserve">, in questo testo fa riferimento al </w:t>
      </w:r>
      <w:r>
        <w:rPr>
          <w:rFonts w:ascii="Cambria" w:hAnsi="Cambria"/>
          <w:sz w:val="32"/>
          <w:szCs w:val="32"/>
        </w:rPr>
        <w:t>“comunicatore” che</w:t>
      </w:r>
      <w:r w:rsidR="00D33168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come “mercenario, abbandona le sue pecore”. </w:t>
      </w:r>
    </w:p>
    <w:p w14:paraId="38512FD6" w14:textId="63C63668" w:rsidR="006846F4" w:rsidRDefault="006846F4" w:rsidP="006846F4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A questo punto è interessante osservare che in a</w:t>
      </w:r>
      <w:r w:rsidR="000460FB">
        <w:rPr>
          <w:rFonts w:ascii="Cambria" w:hAnsi="Cambria"/>
          <w:sz w:val="32"/>
          <w:szCs w:val="32"/>
        </w:rPr>
        <w:t>l</w:t>
      </w:r>
      <w:r>
        <w:rPr>
          <w:rFonts w:ascii="Cambria" w:hAnsi="Cambria"/>
          <w:sz w:val="32"/>
          <w:szCs w:val="32"/>
        </w:rPr>
        <w:t xml:space="preserve">tre occasioni questo processo, con differenti persone o gruppi, sia andato in direzioni opposte.  Certo non </w:t>
      </w:r>
      <w:r w:rsidR="00D33168">
        <w:rPr>
          <w:rFonts w:ascii="Cambria" w:hAnsi="Cambria"/>
          <w:sz w:val="32"/>
          <w:szCs w:val="32"/>
        </w:rPr>
        <w:t xml:space="preserve">perché </w:t>
      </w:r>
      <w:r>
        <w:rPr>
          <w:rFonts w:ascii="Cambria" w:hAnsi="Cambria"/>
          <w:sz w:val="32"/>
          <w:szCs w:val="32"/>
        </w:rPr>
        <w:t xml:space="preserve">Gesù abbia sbagliato nella sua procedura comunicativa, ma </w:t>
      </w:r>
      <w:r w:rsidR="00D33168">
        <w:rPr>
          <w:rFonts w:ascii="Cambria" w:hAnsi="Cambria"/>
          <w:sz w:val="32"/>
          <w:szCs w:val="32"/>
        </w:rPr>
        <w:t xml:space="preserve">perché </w:t>
      </w:r>
      <w:r>
        <w:rPr>
          <w:rFonts w:ascii="Cambria" w:hAnsi="Cambria"/>
          <w:sz w:val="32"/>
          <w:szCs w:val="32"/>
        </w:rPr>
        <w:t>le persone erano veramente chiuse, avvicinavano Gesù solo per interesse ideologico (i Farisei, ad esempio).</w:t>
      </w:r>
    </w:p>
    <w:p w14:paraId="1DA4E735" w14:textId="3C837A26" w:rsidR="006846F4" w:rsidRDefault="006846F4" w:rsidP="006846F4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L’esperienza di vita, la credibilità della nostra persona, il modo in cui viviamo, i valori che proponiamo, sono elementi che creano la nostra credibilità per creare fiducia.</w:t>
      </w:r>
    </w:p>
    <w:p w14:paraId="5629BD4F" w14:textId="2966DD2B" w:rsidR="006846F4" w:rsidRDefault="006846F4" w:rsidP="006846F4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La comunicazione </w:t>
      </w:r>
      <w:r w:rsidR="00EC4BCC">
        <w:rPr>
          <w:rFonts w:ascii="Cambria" w:hAnsi="Cambria"/>
          <w:sz w:val="32"/>
          <w:szCs w:val="32"/>
        </w:rPr>
        <w:t>attraverso</w:t>
      </w:r>
      <w:r>
        <w:rPr>
          <w:rFonts w:ascii="Cambria" w:hAnsi="Cambria"/>
          <w:sz w:val="32"/>
          <w:szCs w:val="32"/>
        </w:rPr>
        <w:t xml:space="preserve"> </w:t>
      </w:r>
      <w:r w:rsidR="00EC4BCC">
        <w:rPr>
          <w:rFonts w:ascii="Cambria" w:hAnsi="Cambria"/>
          <w:sz w:val="32"/>
          <w:szCs w:val="32"/>
        </w:rPr>
        <w:t>sé</w:t>
      </w:r>
      <w:r>
        <w:rPr>
          <w:rFonts w:ascii="Cambria" w:hAnsi="Cambria"/>
          <w:sz w:val="32"/>
          <w:szCs w:val="32"/>
        </w:rPr>
        <w:t xml:space="preserve"> stessi porta </w:t>
      </w:r>
      <w:r w:rsidR="00EC4BCC">
        <w:rPr>
          <w:rFonts w:ascii="Cambria" w:hAnsi="Cambria"/>
          <w:sz w:val="32"/>
          <w:szCs w:val="32"/>
        </w:rPr>
        <w:t xml:space="preserve">a </w:t>
      </w:r>
      <w:r>
        <w:rPr>
          <w:rFonts w:ascii="Cambria" w:hAnsi="Cambria"/>
          <w:sz w:val="32"/>
          <w:szCs w:val="32"/>
        </w:rPr>
        <w:t xml:space="preserve">una dinamica e </w:t>
      </w:r>
      <w:r w:rsidR="00EC4BCC">
        <w:rPr>
          <w:rFonts w:ascii="Cambria" w:hAnsi="Cambria"/>
          <w:sz w:val="32"/>
          <w:szCs w:val="32"/>
        </w:rPr>
        <w:t xml:space="preserve">a </w:t>
      </w:r>
      <w:r>
        <w:rPr>
          <w:rFonts w:ascii="Cambria" w:hAnsi="Cambria"/>
          <w:sz w:val="32"/>
          <w:szCs w:val="32"/>
        </w:rPr>
        <w:t xml:space="preserve">una logica: c’è bisogno di coerenza e </w:t>
      </w:r>
      <w:r w:rsidR="00EC4BCC">
        <w:rPr>
          <w:rFonts w:ascii="Cambria" w:hAnsi="Cambria"/>
          <w:sz w:val="32"/>
          <w:szCs w:val="32"/>
        </w:rPr>
        <w:t xml:space="preserve">di </w:t>
      </w:r>
      <w:r>
        <w:rPr>
          <w:rFonts w:ascii="Cambria" w:hAnsi="Cambria"/>
          <w:sz w:val="32"/>
          <w:szCs w:val="32"/>
        </w:rPr>
        <w:t>veridicità.  Ci sono vari elementi che compongo</w:t>
      </w:r>
      <w:r w:rsidR="00EC4BCC">
        <w:rPr>
          <w:rFonts w:ascii="Cambria" w:hAnsi="Cambria"/>
          <w:sz w:val="32"/>
          <w:szCs w:val="32"/>
        </w:rPr>
        <w:t>no</w:t>
      </w:r>
      <w:r>
        <w:rPr>
          <w:rFonts w:ascii="Cambria" w:hAnsi="Cambria"/>
          <w:sz w:val="32"/>
          <w:szCs w:val="32"/>
        </w:rPr>
        <w:t xml:space="preserve"> questa dinamica. Ad esempio: </w:t>
      </w:r>
      <w:r w:rsidR="00BD36AE">
        <w:rPr>
          <w:rFonts w:ascii="Cambria" w:hAnsi="Cambria"/>
          <w:sz w:val="32"/>
          <w:szCs w:val="32"/>
        </w:rPr>
        <w:t>i</w:t>
      </w:r>
      <w:r>
        <w:rPr>
          <w:rFonts w:ascii="Cambria" w:hAnsi="Cambria"/>
          <w:sz w:val="32"/>
          <w:szCs w:val="32"/>
        </w:rPr>
        <w:t>l testimon</w:t>
      </w:r>
      <w:r w:rsidR="00BE5E9E">
        <w:rPr>
          <w:rFonts w:ascii="Cambria" w:hAnsi="Cambria"/>
          <w:sz w:val="32"/>
          <w:szCs w:val="32"/>
        </w:rPr>
        <w:t>e</w:t>
      </w:r>
      <w:r>
        <w:rPr>
          <w:rFonts w:ascii="Cambria" w:hAnsi="Cambria"/>
          <w:sz w:val="32"/>
          <w:szCs w:val="32"/>
        </w:rPr>
        <w:t xml:space="preserve"> di chi comunica valori percepibil</w:t>
      </w:r>
      <w:r w:rsidR="00BE5E9E">
        <w:rPr>
          <w:rFonts w:ascii="Cambria" w:hAnsi="Cambria"/>
          <w:sz w:val="32"/>
          <w:szCs w:val="32"/>
        </w:rPr>
        <w:t>i</w:t>
      </w:r>
      <w:r>
        <w:rPr>
          <w:rFonts w:ascii="Cambria" w:hAnsi="Cambria"/>
          <w:sz w:val="32"/>
          <w:szCs w:val="32"/>
        </w:rPr>
        <w:t xml:space="preserve"> che veng</w:t>
      </w:r>
      <w:r w:rsidR="00BE5E9E">
        <w:rPr>
          <w:rFonts w:ascii="Cambria" w:hAnsi="Cambria"/>
          <w:sz w:val="32"/>
          <w:szCs w:val="32"/>
        </w:rPr>
        <w:t>o</w:t>
      </w:r>
      <w:r>
        <w:rPr>
          <w:rFonts w:ascii="Cambria" w:hAnsi="Cambria"/>
          <w:sz w:val="32"/>
          <w:szCs w:val="32"/>
        </w:rPr>
        <w:t>no trasmess</w:t>
      </w:r>
      <w:r w:rsidR="00BE5E9E">
        <w:rPr>
          <w:rFonts w:ascii="Cambria" w:hAnsi="Cambria"/>
          <w:sz w:val="32"/>
          <w:szCs w:val="32"/>
        </w:rPr>
        <w:t>i</w:t>
      </w:r>
      <w:r>
        <w:rPr>
          <w:rFonts w:ascii="Cambria" w:hAnsi="Cambria"/>
          <w:sz w:val="32"/>
          <w:szCs w:val="32"/>
        </w:rPr>
        <w:t>, il rapporto tra quello che è detto e vissuto, la relazione tra l</w:t>
      </w:r>
      <w:r w:rsidR="00BE5E9E">
        <w:rPr>
          <w:rFonts w:ascii="Cambria" w:hAnsi="Cambria"/>
          <w:sz w:val="32"/>
          <w:szCs w:val="32"/>
        </w:rPr>
        <w:t>’e</w:t>
      </w:r>
      <w:r>
        <w:rPr>
          <w:rFonts w:ascii="Cambria" w:hAnsi="Cambria"/>
          <w:sz w:val="32"/>
          <w:szCs w:val="32"/>
        </w:rPr>
        <w:t xml:space="preserve">sperienza e il messaggio.    </w:t>
      </w:r>
    </w:p>
    <w:p w14:paraId="1A506D19" w14:textId="17CEBA3D" w:rsidR="006846F4" w:rsidRDefault="006846F4" w:rsidP="006846F4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Inoltre, ch</w:t>
      </w:r>
      <w:r w:rsidR="00BE5E9E">
        <w:rPr>
          <w:rFonts w:ascii="Cambria" w:hAnsi="Cambria"/>
          <w:sz w:val="32"/>
          <w:szCs w:val="32"/>
        </w:rPr>
        <w:t>i</w:t>
      </w:r>
      <w:r>
        <w:rPr>
          <w:rFonts w:ascii="Cambria" w:hAnsi="Cambria"/>
          <w:sz w:val="32"/>
          <w:szCs w:val="32"/>
        </w:rPr>
        <w:t xml:space="preserve"> comunica e vuole creare fiducia per entrare nel dinamismo della comunicazione con una persona o un gruppo, </w:t>
      </w:r>
      <w:r w:rsidR="00BE5E9E">
        <w:rPr>
          <w:rFonts w:ascii="Cambria" w:hAnsi="Cambria"/>
          <w:sz w:val="32"/>
          <w:szCs w:val="32"/>
        </w:rPr>
        <w:t>ha bisogno di</w:t>
      </w:r>
      <w:r>
        <w:rPr>
          <w:rFonts w:ascii="Cambria" w:hAnsi="Cambria"/>
          <w:sz w:val="32"/>
          <w:szCs w:val="32"/>
        </w:rPr>
        <w:t xml:space="preserve"> esprimere attraverso </w:t>
      </w:r>
      <w:r w:rsidR="00BE5E9E">
        <w:rPr>
          <w:rFonts w:ascii="Cambria" w:hAnsi="Cambria"/>
          <w:sz w:val="32"/>
          <w:szCs w:val="32"/>
        </w:rPr>
        <w:t>il ling</w:t>
      </w:r>
      <w:r w:rsidR="001D1FFE">
        <w:rPr>
          <w:rFonts w:ascii="Cambria" w:hAnsi="Cambria"/>
          <w:sz w:val="32"/>
          <w:szCs w:val="32"/>
        </w:rPr>
        <w:t>u</w:t>
      </w:r>
      <w:r w:rsidR="00BE5E9E">
        <w:rPr>
          <w:rFonts w:ascii="Cambria" w:hAnsi="Cambria"/>
          <w:sz w:val="32"/>
          <w:szCs w:val="32"/>
        </w:rPr>
        <w:t>aggio</w:t>
      </w:r>
      <w:r>
        <w:rPr>
          <w:rFonts w:ascii="Cambria" w:hAnsi="Cambria"/>
          <w:sz w:val="32"/>
          <w:szCs w:val="32"/>
        </w:rPr>
        <w:t xml:space="preserve"> verbale</w:t>
      </w:r>
      <w:r w:rsidR="00BE5E9E">
        <w:rPr>
          <w:rFonts w:ascii="Cambria" w:hAnsi="Cambria"/>
          <w:sz w:val="32"/>
          <w:szCs w:val="32"/>
        </w:rPr>
        <w:t xml:space="preserve"> </w:t>
      </w:r>
      <w:r>
        <w:rPr>
          <w:rFonts w:ascii="Cambria" w:hAnsi="Cambria"/>
          <w:sz w:val="32"/>
          <w:szCs w:val="32"/>
        </w:rPr>
        <w:t>(parole) e il non verbale (corpo, espressione fac</w:t>
      </w:r>
      <w:r w:rsidR="00BE5E9E">
        <w:rPr>
          <w:rFonts w:ascii="Cambria" w:hAnsi="Cambria"/>
          <w:sz w:val="32"/>
          <w:szCs w:val="32"/>
        </w:rPr>
        <w:t>c</w:t>
      </w:r>
      <w:r>
        <w:rPr>
          <w:rFonts w:ascii="Cambria" w:hAnsi="Cambria"/>
          <w:sz w:val="32"/>
          <w:szCs w:val="32"/>
        </w:rPr>
        <w:t>iale, voce)</w:t>
      </w:r>
      <w:r w:rsidR="00BE5E9E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una coerenza tra quello che è detto, che è convinzione</w:t>
      </w:r>
      <w:r w:rsidR="00BE5E9E">
        <w:rPr>
          <w:rFonts w:ascii="Cambria" w:hAnsi="Cambria"/>
          <w:sz w:val="32"/>
          <w:szCs w:val="32"/>
        </w:rPr>
        <w:t xml:space="preserve"> </w:t>
      </w:r>
      <w:r w:rsidR="001D1FFE">
        <w:rPr>
          <w:rFonts w:ascii="Cambria" w:hAnsi="Cambria"/>
          <w:sz w:val="32"/>
          <w:szCs w:val="32"/>
        </w:rPr>
        <w:t xml:space="preserve">e </w:t>
      </w:r>
      <w:r>
        <w:rPr>
          <w:rFonts w:ascii="Cambria" w:hAnsi="Cambria"/>
          <w:sz w:val="32"/>
          <w:szCs w:val="32"/>
        </w:rPr>
        <w:t>verità.</w:t>
      </w:r>
    </w:p>
    <w:p w14:paraId="291C718D" w14:textId="42F25896" w:rsidR="006468D1" w:rsidRDefault="006468D1" w:rsidP="006468D1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Gesù, in modo molto originale, comunica come Buon Pastore</w:t>
      </w:r>
      <w:r w:rsidR="000460FB">
        <w:rPr>
          <w:rFonts w:ascii="Cambria" w:hAnsi="Cambria"/>
          <w:sz w:val="32"/>
          <w:szCs w:val="32"/>
        </w:rPr>
        <w:t xml:space="preserve"> ed</w:t>
      </w:r>
      <w:r>
        <w:rPr>
          <w:rFonts w:ascii="Cambria" w:hAnsi="Cambria"/>
          <w:sz w:val="32"/>
          <w:szCs w:val="32"/>
        </w:rPr>
        <w:t xml:space="preserve"> è molto chiaro il messaggio: “vita eterna”. Parla a nome di chi? In nome del Padre, chi ha dato a Gesù questa autorità? </w:t>
      </w:r>
      <w:r>
        <w:rPr>
          <w:rFonts w:ascii="Cambria" w:hAnsi="Cambria" w:cstheme="minorHAnsi"/>
          <w:sz w:val="32"/>
          <w:szCs w:val="32"/>
        </w:rPr>
        <w:t>“</w:t>
      </w:r>
      <w:r>
        <w:rPr>
          <w:rFonts w:ascii="Cambria" w:hAnsi="Cambria" w:cstheme="minorHAnsi"/>
          <w:color w:val="000000"/>
          <w:sz w:val="32"/>
          <w:szCs w:val="32"/>
          <w:shd w:val="clear" w:color="auto" w:fill="FFFFFF"/>
        </w:rPr>
        <w:t xml:space="preserve">Questo comando </w:t>
      </w:r>
      <w:r w:rsidR="00EC4BCC">
        <w:rPr>
          <w:rFonts w:ascii="Cambria" w:hAnsi="Cambria" w:cstheme="minorHAnsi"/>
          <w:color w:val="000000"/>
          <w:sz w:val="32"/>
          <w:szCs w:val="32"/>
          <w:shd w:val="clear" w:color="auto" w:fill="FFFFFF"/>
        </w:rPr>
        <w:t>l’</w:t>
      </w:r>
      <w:r>
        <w:rPr>
          <w:rFonts w:ascii="Cambria" w:hAnsi="Cambria" w:cstheme="minorHAnsi"/>
          <w:color w:val="000000"/>
          <w:sz w:val="32"/>
          <w:szCs w:val="32"/>
          <w:shd w:val="clear" w:color="auto" w:fill="FFFFFF"/>
        </w:rPr>
        <w:t>ho ricevuto dal Padre mio</w:t>
      </w:r>
      <w:r w:rsidR="00BD36AE">
        <w:rPr>
          <w:rFonts w:ascii="Cambria" w:hAnsi="Cambria" w:cstheme="minorHAnsi"/>
          <w:color w:val="000000"/>
          <w:sz w:val="32"/>
          <w:szCs w:val="32"/>
          <w:shd w:val="clear" w:color="auto" w:fill="FFFFFF"/>
        </w:rPr>
        <w:t>”</w:t>
      </w:r>
      <w:r>
        <w:rPr>
          <w:rFonts w:ascii="Cambria" w:hAnsi="Cambria" w:cstheme="minorHAnsi"/>
          <w:color w:val="000000"/>
          <w:sz w:val="32"/>
          <w:szCs w:val="32"/>
          <w:shd w:val="clear" w:color="auto" w:fill="FFFFFF"/>
        </w:rPr>
        <w:t>.</w:t>
      </w:r>
      <w:r>
        <w:rPr>
          <w:rFonts w:ascii="Cambria" w:hAnsi="Cambria"/>
          <w:sz w:val="32"/>
          <w:szCs w:val="32"/>
        </w:rPr>
        <w:t xml:space="preserve"> Cosa d</w:t>
      </w:r>
      <w:r w:rsidR="00BD36AE">
        <w:rPr>
          <w:rFonts w:ascii="Cambria" w:hAnsi="Cambria"/>
          <w:sz w:val="32"/>
          <w:szCs w:val="32"/>
        </w:rPr>
        <w:t>à</w:t>
      </w:r>
      <w:r>
        <w:rPr>
          <w:rFonts w:ascii="Cambria" w:hAnsi="Cambria"/>
          <w:sz w:val="32"/>
          <w:szCs w:val="32"/>
        </w:rPr>
        <w:t xml:space="preserve"> credibilità al messaggio di Gesù? Affidare con amore la sua vita. Il modo di Gesù </w:t>
      </w:r>
      <w:r w:rsidR="00A54296">
        <w:rPr>
          <w:rFonts w:ascii="Cambria" w:hAnsi="Cambria"/>
          <w:sz w:val="32"/>
          <w:szCs w:val="32"/>
        </w:rPr>
        <w:t xml:space="preserve">di </w:t>
      </w:r>
      <w:r>
        <w:rPr>
          <w:rFonts w:ascii="Cambria" w:hAnsi="Cambria"/>
          <w:sz w:val="32"/>
          <w:szCs w:val="32"/>
        </w:rPr>
        <w:t xml:space="preserve">comunicare è di grande </w:t>
      </w:r>
      <w:r w:rsidR="00A54296">
        <w:rPr>
          <w:rFonts w:ascii="Cambria" w:hAnsi="Cambria"/>
          <w:sz w:val="32"/>
          <w:szCs w:val="32"/>
        </w:rPr>
        <w:t>pregnanza</w:t>
      </w:r>
      <w:r>
        <w:rPr>
          <w:rFonts w:ascii="Cambria" w:hAnsi="Cambria"/>
          <w:sz w:val="32"/>
          <w:szCs w:val="32"/>
        </w:rPr>
        <w:t xml:space="preserve"> e coerenza dall’inizio alla fine.</w:t>
      </w:r>
    </w:p>
    <w:p w14:paraId="76CFA3B8" w14:textId="092F1BFE" w:rsidR="00A54296" w:rsidRDefault="006468D1" w:rsidP="00A54296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Nell</w:t>
      </w:r>
      <w:r w:rsidR="00A54296">
        <w:rPr>
          <w:rFonts w:ascii="Cambria" w:hAnsi="Cambria"/>
          <w:sz w:val="32"/>
          <w:szCs w:val="32"/>
        </w:rPr>
        <w:t>’analogia</w:t>
      </w:r>
      <w:r>
        <w:rPr>
          <w:rFonts w:ascii="Cambria" w:hAnsi="Cambria"/>
          <w:sz w:val="32"/>
          <w:szCs w:val="32"/>
        </w:rPr>
        <w:t xml:space="preserve"> della comunicazione dobbiamo </w:t>
      </w:r>
      <w:r w:rsidR="00A54296">
        <w:rPr>
          <w:rFonts w:ascii="Cambria" w:hAnsi="Cambria"/>
          <w:sz w:val="32"/>
          <w:szCs w:val="32"/>
        </w:rPr>
        <w:t>paragonare</w:t>
      </w:r>
      <w:r>
        <w:rPr>
          <w:rFonts w:ascii="Cambria" w:hAnsi="Cambria"/>
          <w:sz w:val="32"/>
          <w:szCs w:val="32"/>
        </w:rPr>
        <w:t xml:space="preserve"> sia la persona</w:t>
      </w:r>
      <w:r w:rsidR="00BD36AE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</w:t>
      </w:r>
      <w:r w:rsidR="00BD36AE">
        <w:rPr>
          <w:rFonts w:ascii="Cambria" w:hAnsi="Cambria"/>
          <w:sz w:val="32"/>
          <w:szCs w:val="32"/>
        </w:rPr>
        <w:t>sia</w:t>
      </w:r>
      <w:r w:rsidR="00A54296">
        <w:rPr>
          <w:rFonts w:ascii="Cambria" w:hAnsi="Cambria"/>
          <w:sz w:val="32"/>
          <w:szCs w:val="32"/>
        </w:rPr>
        <w:t xml:space="preserve"> i</w:t>
      </w:r>
      <w:r>
        <w:rPr>
          <w:rFonts w:ascii="Cambria" w:hAnsi="Cambria"/>
          <w:sz w:val="32"/>
          <w:szCs w:val="32"/>
        </w:rPr>
        <w:t>l comunicatore, sia il suo metodo, sia cosa vuole comunicare e a nome di chi. Nella metodologia d</w:t>
      </w:r>
      <w:r w:rsidR="00A54296">
        <w:rPr>
          <w:rFonts w:ascii="Cambria" w:hAnsi="Cambria"/>
          <w:sz w:val="32"/>
          <w:szCs w:val="32"/>
        </w:rPr>
        <w:t>el</w:t>
      </w:r>
      <w:r>
        <w:rPr>
          <w:rFonts w:ascii="Cambria" w:hAnsi="Cambria"/>
          <w:sz w:val="32"/>
          <w:szCs w:val="32"/>
        </w:rPr>
        <w:t xml:space="preserve"> comunicare attraverso internet e </w:t>
      </w:r>
      <w:r w:rsidR="00A54296">
        <w:rPr>
          <w:rFonts w:ascii="Cambria" w:hAnsi="Cambria"/>
          <w:sz w:val="32"/>
          <w:szCs w:val="32"/>
        </w:rPr>
        <w:t xml:space="preserve">le </w:t>
      </w:r>
      <w:r>
        <w:rPr>
          <w:rFonts w:ascii="Cambria" w:hAnsi="Cambria"/>
          <w:sz w:val="32"/>
          <w:szCs w:val="32"/>
        </w:rPr>
        <w:t>reti social</w:t>
      </w:r>
      <w:r w:rsidR="00A54296">
        <w:rPr>
          <w:rFonts w:ascii="Cambria" w:hAnsi="Cambria"/>
          <w:sz w:val="32"/>
          <w:szCs w:val="32"/>
        </w:rPr>
        <w:t>i</w:t>
      </w:r>
      <w:r>
        <w:rPr>
          <w:rFonts w:ascii="Cambria" w:hAnsi="Cambria"/>
          <w:sz w:val="32"/>
          <w:szCs w:val="32"/>
        </w:rPr>
        <w:t xml:space="preserve"> è importante avere chiaro questo processo</w:t>
      </w:r>
      <w:r w:rsidR="00BD36AE">
        <w:rPr>
          <w:rFonts w:ascii="Cambria" w:hAnsi="Cambria"/>
          <w:sz w:val="32"/>
          <w:szCs w:val="32"/>
        </w:rPr>
        <w:t>,</w:t>
      </w:r>
      <w:r w:rsidR="00F4761D">
        <w:rPr>
          <w:rFonts w:ascii="Cambria" w:hAnsi="Cambria"/>
          <w:sz w:val="32"/>
          <w:szCs w:val="32"/>
        </w:rPr>
        <w:t xml:space="preserve"> a</w:t>
      </w:r>
      <w:r>
        <w:rPr>
          <w:rFonts w:ascii="Cambria" w:hAnsi="Cambria"/>
          <w:sz w:val="32"/>
          <w:szCs w:val="32"/>
        </w:rPr>
        <w:t>ltrimenti la comunicazione diventa soltanto informazione generica e frammentata,</w:t>
      </w:r>
      <w:r w:rsidR="00A54296" w:rsidRPr="00A54296">
        <w:rPr>
          <w:rFonts w:ascii="Cambria" w:hAnsi="Cambria"/>
          <w:sz w:val="32"/>
          <w:szCs w:val="32"/>
        </w:rPr>
        <w:t xml:space="preserve"> </w:t>
      </w:r>
      <w:r w:rsidR="00A54296">
        <w:rPr>
          <w:rFonts w:ascii="Cambria" w:hAnsi="Cambria"/>
          <w:sz w:val="32"/>
          <w:szCs w:val="32"/>
        </w:rPr>
        <w:lastRenderedPageBreak/>
        <w:t>un atteggiamento tecnico, che non favorisce la crescita delle persone, generando alle volte, sfiducia, critica o conflitto.</w:t>
      </w:r>
    </w:p>
    <w:p w14:paraId="16C8B991" w14:textId="6F519BAA" w:rsidR="00A54296" w:rsidRDefault="00A54296" w:rsidP="00A54296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Evangelizzare e</w:t>
      </w:r>
      <w:r w:rsidR="00F4761D">
        <w:rPr>
          <w:rFonts w:ascii="Cambria" w:hAnsi="Cambria"/>
          <w:sz w:val="32"/>
          <w:szCs w:val="32"/>
        </w:rPr>
        <w:t>d</w:t>
      </w:r>
      <w:r>
        <w:rPr>
          <w:rFonts w:ascii="Cambria" w:hAnsi="Cambria"/>
          <w:sz w:val="32"/>
          <w:szCs w:val="32"/>
        </w:rPr>
        <w:t xml:space="preserve"> educare nel digitale richiede</w:t>
      </w:r>
      <w:r w:rsidR="00BD36AE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pertanto, una chiara conoscenza di alcun</w:t>
      </w:r>
      <w:r w:rsidR="00225044">
        <w:rPr>
          <w:rFonts w:ascii="Cambria" w:hAnsi="Cambria"/>
          <w:sz w:val="32"/>
          <w:szCs w:val="32"/>
        </w:rPr>
        <w:t>i</w:t>
      </w:r>
      <w:r>
        <w:rPr>
          <w:rFonts w:ascii="Cambria" w:hAnsi="Cambria"/>
          <w:sz w:val="32"/>
          <w:szCs w:val="32"/>
        </w:rPr>
        <w:t xml:space="preserve"> di quest</w:t>
      </w:r>
      <w:r w:rsidR="00F4761D">
        <w:rPr>
          <w:rFonts w:ascii="Cambria" w:hAnsi="Cambria"/>
          <w:sz w:val="32"/>
          <w:szCs w:val="32"/>
        </w:rPr>
        <w:t>i</w:t>
      </w:r>
      <w:r>
        <w:rPr>
          <w:rFonts w:ascii="Cambria" w:hAnsi="Cambria"/>
          <w:sz w:val="32"/>
          <w:szCs w:val="32"/>
        </w:rPr>
        <w:t xml:space="preserve"> processi e linee di comunicazione.</w:t>
      </w:r>
    </w:p>
    <w:p w14:paraId="2D839C8F" w14:textId="44E91937" w:rsidR="00A54296" w:rsidRDefault="00225044" w:rsidP="00A54296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Nel prossimo incontro </w:t>
      </w:r>
      <w:r w:rsidR="00A54296">
        <w:rPr>
          <w:rFonts w:ascii="Cambria" w:hAnsi="Cambria"/>
          <w:sz w:val="32"/>
          <w:szCs w:val="32"/>
        </w:rPr>
        <w:t xml:space="preserve">parleremo </w:t>
      </w:r>
      <w:r w:rsidR="00BD36AE">
        <w:rPr>
          <w:rFonts w:ascii="Cambria" w:hAnsi="Cambria"/>
          <w:sz w:val="32"/>
          <w:szCs w:val="32"/>
        </w:rPr>
        <w:t>de</w:t>
      </w:r>
      <w:r>
        <w:rPr>
          <w:rFonts w:ascii="Cambria" w:hAnsi="Cambria"/>
          <w:sz w:val="32"/>
          <w:szCs w:val="32"/>
        </w:rPr>
        <w:t>ll’</w:t>
      </w:r>
      <w:r w:rsidR="00A54296">
        <w:rPr>
          <w:rFonts w:ascii="Cambria" w:hAnsi="Cambria"/>
          <w:sz w:val="32"/>
          <w:szCs w:val="32"/>
        </w:rPr>
        <w:t xml:space="preserve">annuncio </w:t>
      </w:r>
      <w:r>
        <w:rPr>
          <w:rFonts w:ascii="Cambria" w:hAnsi="Cambria"/>
          <w:sz w:val="32"/>
          <w:szCs w:val="32"/>
        </w:rPr>
        <w:t xml:space="preserve">in </w:t>
      </w:r>
      <w:r w:rsidR="00A54296">
        <w:rPr>
          <w:rFonts w:ascii="Cambria" w:hAnsi="Cambria"/>
          <w:sz w:val="32"/>
          <w:szCs w:val="32"/>
        </w:rPr>
        <w:t xml:space="preserve">internet e </w:t>
      </w:r>
      <w:r>
        <w:rPr>
          <w:rFonts w:ascii="Cambria" w:hAnsi="Cambria"/>
          <w:sz w:val="32"/>
          <w:szCs w:val="32"/>
        </w:rPr>
        <w:t xml:space="preserve">nelle </w:t>
      </w:r>
      <w:r w:rsidR="00A54296">
        <w:rPr>
          <w:rFonts w:ascii="Cambria" w:hAnsi="Cambria"/>
          <w:sz w:val="32"/>
          <w:szCs w:val="32"/>
        </w:rPr>
        <w:t>ret</w:t>
      </w:r>
      <w:r>
        <w:rPr>
          <w:rFonts w:ascii="Cambria" w:hAnsi="Cambria"/>
          <w:sz w:val="32"/>
          <w:szCs w:val="32"/>
        </w:rPr>
        <w:t>i</w:t>
      </w:r>
      <w:r w:rsidR="00A54296">
        <w:rPr>
          <w:rFonts w:ascii="Cambria" w:hAnsi="Cambria"/>
          <w:sz w:val="32"/>
          <w:szCs w:val="32"/>
        </w:rPr>
        <w:t xml:space="preserve"> social</w:t>
      </w:r>
      <w:r>
        <w:rPr>
          <w:rFonts w:ascii="Cambria" w:hAnsi="Cambria"/>
          <w:sz w:val="32"/>
          <w:szCs w:val="32"/>
        </w:rPr>
        <w:t>i</w:t>
      </w:r>
      <w:r w:rsidR="00A54296">
        <w:rPr>
          <w:rFonts w:ascii="Cambria" w:hAnsi="Cambria"/>
          <w:sz w:val="32"/>
          <w:szCs w:val="32"/>
        </w:rPr>
        <w:t xml:space="preserve">. </w:t>
      </w:r>
      <w:r w:rsidR="00BD36AE">
        <w:rPr>
          <w:rFonts w:ascii="Cambria" w:hAnsi="Cambria"/>
          <w:sz w:val="32"/>
          <w:szCs w:val="32"/>
        </w:rPr>
        <w:t xml:space="preserve">È </w:t>
      </w:r>
      <w:r>
        <w:rPr>
          <w:rFonts w:ascii="Cambria" w:hAnsi="Cambria"/>
          <w:sz w:val="32"/>
          <w:szCs w:val="32"/>
        </w:rPr>
        <w:t xml:space="preserve">forse </w:t>
      </w:r>
      <w:r w:rsidR="00A54296">
        <w:rPr>
          <w:rFonts w:ascii="Cambria" w:hAnsi="Cambria"/>
          <w:sz w:val="32"/>
          <w:szCs w:val="32"/>
        </w:rPr>
        <w:t xml:space="preserve">possibile? </w:t>
      </w:r>
      <w:r>
        <w:rPr>
          <w:rFonts w:ascii="Cambria" w:hAnsi="Cambria"/>
          <w:sz w:val="32"/>
          <w:szCs w:val="32"/>
        </w:rPr>
        <w:t>In</w:t>
      </w:r>
      <w:r w:rsidR="00A54296">
        <w:rPr>
          <w:rFonts w:ascii="Cambria" w:hAnsi="Cambria"/>
          <w:sz w:val="32"/>
          <w:szCs w:val="32"/>
        </w:rPr>
        <w:t xml:space="preserve"> ch</w:t>
      </w:r>
      <w:r>
        <w:rPr>
          <w:rFonts w:ascii="Cambria" w:hAnsi="Cambria"/>
          <w:sz w:val="32"/>
          <w:szCs w:val="32"/>
        </w:rPr>
        <w:t>e</w:t>
      </w:r>
      <w:r w:rsidR="00A54296">
        <w:rPr>
          <w:rFonts w:ascii="Cambria" w:hAnsi="Cambria"/>
          <w:sz w:val="32"/>
          <w:szCs w:val="32"/>
        </w:rPr>
        <w:t xml:space="preserve"> modo?</w:t>
      </w:r>
    </w:p>
    <w:p w14:paraId="131A9F52" w14:textId="2D19EC39" w:rsidR="006C03BB" w:rsidRDefault="006C03BB" w:rsidP="006468D1"/>
    <w:sectPr w:rsidR="006C0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4152" w14:textId="77777777" w:rsidR="000E5A8C" w:rsidRDefault="000E5A8C" w:rsidP="00174481">
      <w:pPr>
        <w:spacing w:after="0" w:line="240" w:lineRule="auto"/>
      </w:pPr>
      <w:r>
        <w:separator/>
      </w:r>
    </w:p>
  </w:endnote>
  <w:endnote w:type="continuationSeparator" w:id="0">
    <w:p w14:paraId="26BD2B61" w14:textId="77777777" w:rsidR="000E5A8C" w:rsidRDefault="000E5A8C" w:rsidP="0017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CCFA" w14:textId="77777777" w:rsidR="000E5A8C" w:rsidRDefault="000E5A8C" w:rsidP="00174481">
      <w:pPr>
        <w:spacing w:after="0" w:line="240" w:lineRule="auto"/>
      </w:pPr>
      <w:r>
        <w:separator/>
      </w:r>
    </w:p>
  </w:footnote>
  <w:footnote w:type="continuationSeparator" w:id="0">
    <w:p w14:paraId="183C4769" w14:textId="77777777" w:rsidR="000E5A8C" w:rsidRDefault="000E5A8C" w:rsidP="0017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81"/>
    <w:rsid w:val="000460FB"/>
    <w:rsid w:val="000637E5"/>
    <w:rsid w:val="000E5A8C"/>
    <w:rsid w:val="001273B5"/>
    <w:rsid w:val="00174481"/>
    <w:rsid w:val="001C6E76"/>
    <w:rsid w:val="001D1FFE"/>
    <w:rsid w:val="00206B0C"/>
    <w:rsid w:val="00225044"/>
    <w:rsid w:val="00231306"/>
    <w:rsid w:val="00234EA2"/>
    <w:rsid w:val="00322C64"/>
    <w:rsid w:val="003E3204"/>
    <w:rsid w:val="00410A55"/>
    <w:rsid w:val="004142B8"/>
    <w:rsid w:val="00490555"/>
    <w:rsid w:val="005653C2"/>
    <w:rsid w:val="005A60FB"/>
    <w:rsid w:val="005C4149"/>
    <w:rsid w:val="006468D1"/>
    <w:rsid w:val="00663EA2"/>
    <w:rsid w:val="006846F4"/>
    <w:rsid w:val="006C03BB"/>
    <w:rsid w:val="006E19F8"/>
    <w:rsid w:val="00703217"/>
    <w:rsid w:val="00741025"/>
    <w:rsid w:val="007568FE"/>
    <w:rsid w:val="00793EDC"/>
    <w:rsid w:val="007D3AD9"/>
    <w:rsid w:val="007D68AE"/>
    <w:rsid w:val="007E4317"/>
    <w:rsid w:val="007F409D"/>
    <w:rsid w:val="00806F89"/>
    <w:rsid w:val="0084345E"/>
    <w:rsid w:val="008C6293"/>
    <w:rsid w:val="008D4581"/>
    <w:rsid w:val="009A36B1"/>
    <w:rsid w:val="00A54296"/>
    <w:rsid w:val="00A9142E"/>
    <w:rsid w:val="00AC7B6B"/>
    <w:rsid w:val="00AF2C00"/>
    <w:rsid w:val="00B332D3"/>
    <w:rsid w:val="00B74897"/>
    <w:rsid w:val="00B8168D"/>
    <w:rsid w:val="00BB674E"/>
    <w:rsid w:val="00BD36AE"/>
    <w:rsid w:val="00BE5E9E"/>
    <w:rsid w:val="00C43C4A"/>
    <w:rsid w:val="00C5068A"/>
    <w:rsid w:val="00CC0734"/>
    <w:rsid w:val="00CC0F31"/>
    <w:rsid w:val="00CE0901"/>
    <w:rsid w:val="00D33168"/>
    <w:rsid w:val="00D85071"/>
    <w:rsid w:val="00DD28AE"/>
    <w:rsid w:val="00E06635"/>
    <w:rsid w:val="00E37340"/>
    <w:rsid w:val="00E463C2"/>
    <w:rsid w:val="00E52E63"/>
    <w:rsid w:val="00E5722B"/>
    <w:rsid w:val="00EC4BCC"/>
    <w:rsid w:val="00ED1331"/>
    <w:rsid w:val="00F16529"/>
    <w:rsid w:val="00F4761D"/>
    <w:rsid w:val="00F74A75"/>
    <w:rsid w:val="00F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E5AA0"/>
  <w15:chartTrackingRefBased/>
  <w15:docId w15:val="{5454DE35-EBD3-42E7-A12E-05E0FB93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071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481"/>
  </w:style>
  <w:style w:type="paragraph" w:styleId="Pidipagina">
    <w:name w:val="footer"/>
    <w:basedOn w:val="Normale"/>
    <w:link w:val="PidipaginaCarattere"/>
    <w:uiPriority w:val="99"/>
    <w:unhideWhenUsed/>
    <w:rsid w:val="001744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481"/>
  </w:style>
  <w:style w:type="character" w:customStyle="1" w:styleId="text">
    <w:name w:val="text"/>
    <w:basedOn w:val="Carpredefinitoparagrafo"/>
    <w:rsid w:val="00565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 Margherita</dc:creator>
  <cp:keywords/>
  <dc:description/>
  <cp:lastModifiedBy>Virginia Nitto</cp:lastModifiedBy>
  <cp:revision>7</cp:revision>
  <dcterms:created xsi:type="dcterms:W3CDTF">2023-01-23T07:39:00Z</dcterms:created>
  <dcterms:modified xsi:type="dcterms:W3CDTF">2023-01-25T10:34:00Z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0226c0-61d2-4787-ab3e-b91f71753c59_Enabled">
    <vt:lpwstr>true</vt:lpwstr>
  </property>
  <property fmtid="{D5CDD505-2E9C-101B-9397-08002B2CF9AE}" pid="3" name="MSIP_Label_650226c0-61d2-4787-ab3e-b91f71753c59_SetDate">
    <vt:lpwstr>2023-01-22T13:18:24Z</vt:lpwstr>
  </property>
  <property fmtid="{D5CDD505-2E9C-101B-9397-08002B2CF9AE}" pid="4" name="MSIP_Label_650226c0-61d2-4787-ab3e-b91f71753c59_Method">
    <vt:lpwstr>Standard</vt:lpwstr>
  </property>
  <property fmtid="{D5CDD505-2E9C-101B-9397-08002B2CF9AE}" pid="5" name="MSIP_Label_650226c0-61d2-4787-ab3e-b91f71753c59_Name">
    <vt:lpwstr>AXA_Partners_Internal</vt:lpwstr>
  </property>
  <property fmtid="{D5CDD505-2E9C-101B-9397-08002B2CF9AE}" pid="6" name="MSIP_Label_650226c0-61d2-4787-ab3e-b91f71753c59_SiteId">
    <vt:lpwstr>396b38cc-aa65-492b-bb0e-3d94ed25a97b</vt:lpwstr>
  </property>
  <property fmtid="{D5CDD505-2E9C-101B-9397-08002B2CF9AE}" pid="7" name="MSIP_Label_650226c0-61d2-4787-ab3e-b91f71753c59_ActionId">
    <vt:lpwstr>91156774-dc01-4e67-b206-cba16002237b</vt:lpwstr>
  </property>
  <property fmtid="{D5CDD505-2E9C-101B-9397-08002B2CF9AE}" pid="8" name="MSIP_Label_650226c0-61d2-4787-ab3e-b91f71753c59_ContentBits">
    <vt:lpwstr>2</vt:lpwstr>
  </property>
</Properties>
</file>